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Look w:val="04A0" w:firstRow="1" w:lastRow="0" w:firstColumn="1" w:lastColumn="0" w:noHBand="0" w:noVBand="1"/>
      </w:tblPr>
      <w:tblGrid>
        <w:gridCol w:w="1700"/>
        <w:gridCol w:w="2552"/>
        <w:gridCol w:w="3537"/>
        <w:gridCol w:w="1561"/>
      </w:tblGrid>
      <w:tr w:rsidR="00B53E53" w:rsidRPr="00631C7A" w14:paraId="651EC4BC" w14:textId="77777777" w:rsidTr="00105538">
        <w:tc>
          <w:tcPr>
            <w:tcW w:w="1700" w:type="dxa"/>
            <w:shd w:val="clear" w:color="auto" w:fill="A5C9EB" w:themeFill="text2" w:themeFillTint="40"/>
          </w:tcPr>
          <w:p w14:paraId="63A3DD9B" w14:textId="77777777" w:rsidR="00631C7A" w:rsidRPr="00631C7A" w:rsidRDefault="00631C7A" w:rsidP="00631C7A">
            <w:pPr>
              <w:bidi/>
              <w:rPr>
                <w:rFonts w:ascii="David" w:hAnsi="David" w:cs="David"/>
                <w:sz w:val="20"/>
                <w:szCs w:val="20"/>
                <w:rtl/>
              </w:rPr>
            </w:pPr>
          </w:p>
        </w:tc>
        <w:tc>
          <w:tcPr>
            <w:tcW w:w="2552" w:type="dxa"/>
            <w:shd w:val="clear" w:color="auto" w:fill="A5C9EB" w:themeFill="text2" w:themeFillTint="40"/>
          </w:tcPr>
          <w:p w14:paraId="20797D72" w14:textId="69DABB9F" w:rsidR="00631C7A" w:rsidRPr="00631C7A" w:rsidRDefault="00631C7A" w:rsidP="00631C7A">
            <w:pPr>
              <w:bidi/>
              <w:rPr>
                <w:rFonts w:ascii="David" w:hAnsi="David" w:cs="David"/>
                <w:sz w:val="20"/>
                <w:szCs w:val="20"/>
                <w:rtl/>
              </w:rPr>
            </w:pPr>
            <w:r w:rsidRPr="00631C7A">
              <w:rPr>
                <w:rFonts w:ascii="David" w:hAnsi="David" w:cs="David"/>
                <w:sz w:val="20"/>
                <w:szCs w:val="20"/>
                <w:rtl/>
              </w:rPr>
              <w:t>שאלון 5</w:t>
            </w:r>
            <w:r w:rsidRPr="00631C7A">
              <w:rPr>
                <w:rFonts w:ascii="David" w:hAnsi="David" w:cs="David"/>
                <w:sz w:val="20"/>
                <w:szCs w:val="20"/>
                <w:rtl/>
              </w:rPr>
              <w:t>8</w:t>
            </w:r>
            <w:r w:rsidR="00105538">
              <w:rPr>
                <w:rFonts w:ascii="David" w:hAnsi="David" w:cs="David" w:hint="cs"/>
                <w:sz w:val="20"/>
                <w:szCs w:val="20"/>
                <w:rtl/>
              </w:rPr>
              <w:t>2</w:t>
            </w:r>
          </w:p>
        </w:tc>
        <w:tc>
          <w:tcPr>
            <w:tcW w:w="3537" w:type="dxa"/>
            <w:shd w:val="clear" w:color="auto" w:fill="A5C9EB" w:themeFill="text2" w:themeFillTint="40"/>
          </w:tcPr>
          <w:p w14:paraId="6FCE34BC" w14:textId="08048535" w:rsidR="00631C7A" w:rsidRPr="00631C7A" w:rsidRDefault="00631C7A" w:rsidP="00631C7A">
            <w:pPr>
              <w:bidi/>
              <w:rPr>
                <w:rFonts w:ascii="David" w:hAnsi="David" w:cs="David"/>
                <w:sz w:val="20"/>
                <w:szCs w:val="20"/>
                <w:rtl/>
              </w:rPr>
            </w:pPr>
            <w:r w:rsidRPr="00631C7A">
              <w:rPr>
                <w:rFonts w:ascii="David" w:hAnsi="David" w:cs="David"/>
                <w:sz w:val="20"/>
                <w:szCs w:val="20"/>
                <w:rtl/>
              </w:rPr>
              <w:t>שאלון 57</w:t>
            </w:r>
            <w:r w:rsidR="00105538">
              <w:rPr>
                <w:rFonts w:ascii="David" w:hAnsi="David" w:cs="David" w:hint="cs"/>
                <w:sz w:val="20"/>
                <w:szCs w:val="20"/>
                <w:rtl/>
              </w:rPr>
              <w:t>2</w:t>
            </w:r>
          </w:p>
        </w:tc>
        <w:tc>
          <w:tcPr>
            <w:tcW w:w="1561" w:type="dxa"/>
            <w:shd w:val="clear" w:color="auto" w:fill="A5C9EB" w:themeFill="text2" w:themeFillTint="40"/>
          </w:tcPr>
          <w:p w14:paraId="54CA0496" w14:textId="3D81E2D1" w:rsidR="00631C7A" w:rsidRPr="00631C7A" w:rsidRDefault="00631C7A" w:rsidP="00631C7A">
            <w:pPr>
              <w:bidi/>
              <w:rPr>
                <w:rFonts w:ascii="David" w:hAnsi="David" w:cs="David"/>
                <w:sz w:val="20"/>
                <w:szCs w:val="20"/>
                <w:rtl/>
              </w:rPr>
            </w:pPr>
            <w:r w:rsidRPr="00631C7A">
              <w:rPr>
                <w:rFonts w:ascii="David" w:hAnsi="David" w:cs="David"/>
                <w:sz w:val="20"/>
                <w:szCs w:val="20"/>
                <w:rtl/>
              </w:rPr>
              <w:t>הערות</w:t>
            </w:r>
          </w:p>
        </w:tc>
      </w:tr>
      <w:tr w:rsidR="00B53E53" w:rsidRPr="00631C7A" w14:paraId="41934C30" w14:textId="77777777" w:rsidTr="00105538">
        <w:tc>
          <w:tcPr>
            <w:tcW w:w="1700" w:type="dxa"/>
            <w:shd w:val="clear" w:color="auto" w:fill="E8E8E8" w:themeFill="background2"/>
          </w:tcPr>
          <w:p w14:paraId="686E3CC2" w14:textId="10196FE8" w:rsidR="00631C7A" w:rsidRPr="00631C7A" w:rsidRDefault="00631C7A" w:rsidP="00631C7A">
            <w:pPr>
              <w:bidi/>
              <w:rPr>
                <w:rFonts w:ascii="David" w:hAnsi="David" w:cs="David"/>
                <w:sz w:val="20"/>
                <w:szCs w:val="20"/>
                <w:rtl/>
              </w:rPr>
            </w:pPr>
            <w:r w:rsidRPr="00631C7A">
              <w:rPr>
                <w:rFonts w:ascii="David" w:hAnsi="David" w:cs="David"/>
                <w:sz w:val="20"/>
                <w:szCs w:val="20"/>
                <w:rtl/>
              </w:rPr>
              <w:t>מבנה השאלון</w:t>
            </w:r>
          </w:p>
        </w:tc>
        <w:tc>
          <w:tcPr>
            <w:tcW w:w="2552" w:type="dxa"/>
            <w:shd w:val="clear" w:color="auto" w:fill="E8E8E8" w:themeFill="background2"/>
          </w:tcPr>
          <w:p w14:paraId="4299F673" w14:textId="4930503E" w:rsidR="00631C7A" w:rsidRPr="00631C7A" w:rsidRDefault="00631C7A" w:rsidP="00631C7A">
            <w:pPr>
              <w:bidi/>
              <w:rPr>
                <w:rFonts w:ascii="David" w:hAnsi="David" w:cs="David"/>
                <w:sz w:val="20"/>
                <w:szCs w:val="20"/>
                <w:rtl/>
              </w:rPr>
            </w:pPr>
            <w:r w:rsidRPr="00B53E53">
              <w:rPr>
                <w:rFonts w:ascii="David" w:hAnsi="David" w:cs="David"/>
                <w:b/>
                <w:bCs/>
                <w:sz w:val="20"/>
                <w:szCs w:val="20"/>
                <w:u w:val="single"/>
                <w:rtl/>
              </w:rPr>
              <w:t>פרק ראשון</w:t>
            </w:r>
            <w:r>
              <w:rPr>
                <w:rFonts w:ascii="David" w:hAnsi="David" w:cs="David"/>
                <w:sz w:val="20"/>
                <w:szCs w:val="20"/>
              </w:rPr>
              <w:t>:</w:t>
            </w:r>
            <w:r w:rsidRPr="00631C7A">
              <w:rPr>
                <w:rFonts w:ascii="David" w:hAnsi="David" w:cs="David"/>
                <w:sz w:val="20"/>
                <w:szCs w:val="20"/>
              </w:rPr>
              <w:t xml:space="preserve"> </w:t>
            </w:r>
            <w:r w:rsidR="00B53E53">
              <w:rPr>
                <w:rFonts w:ascii="David" w:hAnsi="David" w:cs="David"/>
                <w:sz w:val="20"/>
                <w:szCs w:val="20"/>
                <w:rtl/>
              </w:rPr>
              <w:br/>
            </w:r>
          </w:p>
          <w:p w14:paraId="1E2F8D3B" w14:textId="77777777" w:rsidR="004C096F" w:rsidRDefault="004C096F" w:rsidP="004C096F">
            <w:pPr>
              <w:pStyle w:val="ListParagraph"/>
              <w:numPr>
                <w:ilvl w:val="0"/>
                <w:numId w:val="1"/>
              </w:numPr>
              <w:bidi/>
              <w:rPr>
                <w:rFonts w:ascii="David" w:hAnsi="David" w:cs="David"/>
                <w:sz w:val="20"/>
                <w:szCs w:val="20"/>
              </w:rPr>
            </w:pPr>
            <w:r w:rsidRPr="004C096F">
              <w:rPr>
                <w:rFonts w:ascii="David" w:hAnsi="David" w:cs="David"/>
                <w:sz w:val="20"/>
                <w:szCs w:val="20"/>
                <w:rtl/>
              </w:rPr>
              <w:t>הנדסה אנליטית</w:t>
            </w:r>
          </w:p>
          <w:p w14:paraId="5FF3E425" w14:textId="77777777" w:rsidR="004C096F" w:rsidRDefault="004C096F" w:rsidP="004C096F">
            <w:pPr>
              <w:pStyle w:val="ListParagraph"/>
              <w:numPr>
                <w:ilvl w:val="0"/>
                <w:numId w:val="1"/>
              </w:numPr>
              <w:bidi/>
              <w:rPr>
                <w:rFonts w:ascii="David" w:hAnsi="David" w:cs="David"/>
                <w:sz w:val="20"/>
                <w:szCs w:val="20"/>
              </w:rPr>
            </w:pPr>
            <w:r w:rsidRPr="004C096F">
              <w:rPr>
                <w:rFonts w:ascii="David" w:hAnsi="David" w:cs="David"/>
                <w:sz w:val="20"/>
                <w:szCs w:val="20"/>
                <w:rtl/>
              </w:rPr>
              <w:t xml:space="preserve">ווקטורים </w:t>
            </w:r>
            <w:r>
              <w:rPr>
                <w:rFonts w:ascii="David" w:hAnsi="David" w:cs="David" w:hint="cs"/>
                <w:sz w:val="20"/>
                <w:szCs w:val="20"/>
                <w:rtl/>
              </w:rPr>
              <w:t>(</w:t>
            </w:r>
            <w:r w:rsidRPr="004C096F">
              <w:rPr>
                <w:rFonts w:ascii="David" w:hAnsi="David" w:cs="David"/>
                <w:sz w:val="20"/>
                <w:szCs w:val="20"/>
                <w:rtl/>
              </w:rPr>
              <w:t>כולל טריגונומטריה במרחב</w:t>
            </w:r>
            <w:r w:rsidRPr="004C096F">
              <w:rPr>
                <w:rFonts w:ascii="David" w:hAnsi="David" w:cs="David"/>
                <w:sz w:val="20"/>
                <w:szCs w:val="20"/>
              </w:rPr>
              <w:t>(</w:t>
            </w:r>
          </w:p>
          <w:p w14:paraId="1A19EC90" w14:textId="5664515B" w:rsidR="00631C7A" w:rsidRPr="004C096F" w:rsidRDefault="004C096F" w:rsidP="004C096F">
            <w:pPr>
              <w:pStyle w:val="ListParagraph"/>
              <w:numPr>
                <w:ilvl w:val="0"/>
                <w:numId w:val="1"/>
              </w:numPr>
              <w:bidi/>
              <w:rPr>
                <w:rFonts w:ascii="David" w:hAnsi="David" w:cs="David"/>
                <w:sz w:val="20"/>
                <w:szCs w:val="20"/>
                <w:rtl/>
              </w:rPr>
            </w:pPr>
            <w:r w:rsidRPr="004C096F">
              <w:rPr>
                <w:rFonts w:ascii="David" w:hAnsi="David" w:cs="David"/>
                <w:sz w:val="20"/>
                <w:szCs w:val="20"/>
                <w:rtl/>
              </w:rPr>
              <w:t xml:space="preserve">מספרים מרוכבים </w:t>
            </w:r>
            <w:r>
              <w:rPr>
                <w:rFonts w:ascii="David" w:hAnsi="David" w:cs="David"/>
                <w:sz w:val="20"/>
                <w:szCs w:val="20"/>
                <w:rtl/>
              </w:rPr>
              <w:br/>
            </w:r>
          </w:p>
          <w:p w14:paraId="41E797C1" w14:textId="50D2FC92" w:rsidR="00631C7A" w:rsidRPr="00631C7A" w:rsidRDefault="00631C7A" w:rsidP="00631C7A">
            <w:pPr>
              <w:bidi/>
              <w:rPr>
                <w:rFonts w:ascii="David" w:hAnsi="David" w:cs="David"/>
                <w:sz w:val="20"/>
                <w:szCs w:val="20"/>
                <w:rtl/>
              </w:rPr>
            </w:pPr>
            <w:r w:rsidRPr="00B53E53">
              <w:rPr>
                <w:rFonts w:ascii="David" w:hAnsi="David" w:cs="David"/>
                <w:b/>
                <w:bCs/>
                <w:sz w:val="20"/>
                <w:szCs w:val="20"/>
                <w:u w:val="single"/>
                <w:rtl/>
              </w:rPr>
              <w:t>פרק שני</w:t>
            </w:r>
            <w:r w:rsidRPr="00631C7A">
              <w:rPr>
                <w:rFonts w:ascii="David" w:hAnsi="David" w:cs="David"/>
                <w:sz w:val="20"/>
                <w:szCs w:val="20"/>
              </w:rPr>
              <w:t xml:space="preserve">: </w:t>
            </w:r>
            <w:r w:rsidR="00B53E53">
              <w:rPr>
                <w:rFonts w:ascii="David" w:hAnsi="David" w:cs="David"/>
                <w:sz w:val="20"/>
                <w:szCs w:val="20"/>
                <w:rtl/>
              </w:rPr>
              <w:br/>
            </w:r>
          </w:p>
          <w:p w14:paraId="4FB7AD3F" w14:textId="66393D75" w:rsidR="004C096F" w:rsidRDefault="004C096F" w:rsidP="004C096F">
            <w:pPr>
              <w:pStyle w:val="ListParagraph"/>
              <w:numPr>
                <w:ilvl w:val="0"/>
                <w:numId w:val="1"/>
              </w:numPr>
              <w:bidi/>
              <w:rPr>
                <w:rFonts w:ascii="David" w:hAnsi="David" w:cs="David"/>
                <w:sz w:val="20"/>
                <w:szCs w:val="20"/>
              </w:rPr>
            </w:pPr>
            <w:r w:rsidRPr="004C096F">
              <w:rPr>
                <w:rFonts w:ascii="David" w:hAnsi="David" w:cs="David"/>
                <w:sz w:val="20"/>
                <w:szCs w:val="20"/>
                <w:rtl/>
              </w:rPr>
              <w:t xml:space="preserve">חדו"א של פונקציות מעריכיות </w:t>
            </w:r>
            <w:r>
              <w:rPr>
                <w:rFonts w:ascii="David" w:hAnsi="David" w:cs="David"/>
                <w:sz w:val="20"/>
                <w:szCs w:val="20"/>
              </w:rPr>
              <w:t>/</w:t>
            </w:r>
            <w:r>
              <w:rPr>
                <w:rFonts w:ascii="David" w:hAnsi="David" w:cs="David" w:hint="cs"/>
                <w:sz w:val="20"/>
                <w:szCs w:val="20"/>
                <w:rtl/>
              </w:rPr>
              <w:t xml:space="preserve"> </w:t>
            </w:r>
            <w:r w:rsidRPr="004C096F">
              <w:rPr>
                <w:rFonts w:ascii="David" w:hAnsi="David" w:cs="David"/>
                <w:sz w:val="20"/>
                <w:szCs w:val="20"/>
                <w:rtl/>
              </w:rPr>
              <w:t>בעיות גדילה ודעיכה</w:t>
            </w:r>
            <w:r>
              <w:rPr>
                <w:rFonts w:ascii="David" w:hAnsi="David" w:cs="David"/>
                <w:sz w:val="20"/>
                <w:szCs w:val="20"/>
              </w:rPr>
              <w:t>/</w:t>
            </w:r>
            <w:r>
              <w:rPr>
                <w:rFonts w:ascii="David" w:hAnsi="David" w:cs="David" w:hint="cs"/>
                <w:sz w:val="20"/>
                <w:szCs w:val="20"/>
                <w:rtl/>
              </w:rPr>
              <w:t xml:space="preserve"> פונקצית חזקה עם מעריך רציונאלי</w:t>
            </w:r>
            <w:r>
              <w:rPr>
                <w:rFonts w:ascii="David" w:hAnsi="David" w:cs="David"/>
                <w:sz w:val="20"/>
                <w:szCs w:val="20"/>
                <w:rtl/>
              </w:rPr>
              <w:br/>
            </w:r>
          </w:p>
          <w:p w14:paraId="54C3DE93" w14:textId="03F95520" w:rsidR="00631C7A" w:rsidRPr="004C096F" w:rsidRDefault="004C096F" w:rsidP="004C096F">
            <w:pPr>
              <w:pStyle w:val="ListParagraph"/>
              <w:numPr>
                <w:ilvl w:val="0"/>
                <w:numId w:val="1"/>
              </w:numPr>
              <w:bidi/>
              <w:rPr>
                <w:rFonts w:ascii="David" w:hAnsi="David" w:cs="David"/>
                <w:sz w:val="20"/>
                <w:szCs w:val="20"/>
                <w:rtl/>
              </w:rPr>
            </w:pPr>
            <w:r w:rsidRPr="004C096F">
              <w:rPr>
                <w:rFonts w:ascii="David" w:hAnsi="David" w:cs="David"/>
                <w:sz w:val="20"/>
                <w:szCs w:val="20"/>
                <w:rtl/>
              </w:rPr>
              <w:t>חדו"א של פונקציות לוגריתמיות</w:t>
            </w:r>
          </w:p>
          <w:p w14:paraId="7F2667E6" w14:textId="77777777" w:rsidR="00B53E53" w:rsidRDefault="00B53E53" w:rsidP="00B53E53">
            <w:pPr>
              <w:bidi/>
              <w:rPr>
                <w:rFonts w:ascii="David" w:hAnsi="David" w:cs="David"/>
                <w:sz w:val="20"/>
                <w:szCs w:val="20"/>
                <w:rtl/>
              </w:rPr>
            </w:pPr>
          </w:p>
          <w:p w14:paraId="39C7BC9C" w14:textId="1CE4D19D" w:rsidR="004C096F" w:rsidRDefault="004C096F" w:rsidP="004C096F">
            <w:pPr>
              <w:bidi/>
              <w:rPr>
                <w:rFonts w:ascii="David" w:hAnsi="David" w:cs="David"/>
                <w:sz w:val="20"/>
                <w:szCs w:val="20"/>
                <w:rtl/>
              </w:rPr>
            </w:pPr>
            <w:r w:rsidRPr="004C096F">
              <w:rPr>
                <w:rFonts w:ascii="David" w:hAnsi="David" w:cs="David"/>
                <w:sz w:val="20"/>
                <w:szCs w:val="20"/>
                <w:rtl/>
              </w:rPr>
              <w:t>בכל הפרק ה</w:t>
            </w:r>
            <w:r>
              <w:rPr>
                <w:rFonts w:ascii="David" w:hAnsi="David" w:cs="David" w:hint="cs"/>
                <w:sz w:val="20"/>
                <w:szCs w:val="20"/>
                <w:rtl/>
              </w:rPr>
              <w:t>שני</w:t>
            </w:r>
            <w:r w:rsidRPr="004C096F">
              <w:rPr>
                <w:rFonts w:ascii="David" w:hAnsi="David" w:cs="David"/>
                <w:sz w:val="20"/>
                <w:szCs w:val="20"/>
                <w:rtl/>
              </w:rPr>
              <w:t xml:space="preserve"> עשויים להכנס סעיפים של אינטגרלים</w:t>
            </w:r>
            <w:r w:rsidR="00105538">
              <w:rPr>
                <w:rFonts w:ascii="David" w:hAnsi="David" w:cs="David"/>
                <w:sz w:val="20"/>
                <w:szCs w:val="20"/>
                <w:rtl/>
              </w:rPr>
              <w:br/>
            </w:r>
          </w:p>
          <w:p w14:paraId="65CF1B37" w14:textId="08721D90" w:rsidR="00105538" w:rsidRDefault="00105538" w:rsidP="00105538">
            <w:pPr>
              <w:bidi/>
              <w:rPr>
                <w:rFonts w:ascii="David" w:hAnsi="David" w:cs="David"/>
                <w:sz w:val="20"/>
                <w:szCs w:val="20"/>
                <w:rtl/>
              </w:rPr>
            </w:pPr>
            <w:r w:rsidRPr="004C096F">
              <w:rPr>
                <w:rFonts w:ascii="David" w:hAnsi="David" w:cs="David"/>
                <w:sz w:val="20"/>
                <w:szCs w:val="20"/>
                <w:rtl/>
              </w:rPr>
              <w:t>בכל הפרק ה</w:t>
            </w:r>
            <w:r>
              <w:rPr>
                <w:rFonts w:ascii="David" w:hAnsi="David" w:cs="David" w:hint="cs"/>
                <w:sz w:val="20"/>
                <w:szCs w:val="20"/>
                <w:rtl/>
              </w:rPr>
              <w:t>שני</w:t>
            </w:r>
            <w:r w:rsidRPr="004C096F">
              <w:rPr>
                <w:rFonts w:ascii="David" w:hAnsi="David" w:cs="David"/>
                <w:sz w:val="20"/>
                <w:szCs w:val="20"/>
                <w:rtl/>
              </w:rPr>
              <w:t xml:space="preserve"> </w:t>
            </w:r>
            <w:r w:rsidRPr="00105538">
              <w:rPr>
                <w:rFonts w:ascii="David" w:hAnsi="David" w:cs="David"/>
                <w:sz w:val="20"/>
                <w:szCs w:val="20"/>
                <w:rtl/>
              </w:rPr>
              <w:t>בעיות קיצון בכל סוגי הפונקציות</w:t>
            </w:r>
          </w:p>
          <w:p w14:paraId="779799CD" w14:textId="77777777" w:rsidR="00B53E53" w:rsidRDefault="00B53E53" w:rsidP="00B53E53">
            <w:pPr>
              <w:bidi/>
              <w:rPr>
                <w:rFonts w:ascii="David" w:hAnsi="David" w:cs="David"/>
                <w:sz w:val="20"/>
                <w:szCs w:val="20"/>
                <w:rtl/>
              </w:rPr>
            </w:pPr>
          </w:p>
          <w:p w14:paraId="6D0D7449" w14:textId="3B490BC1" w:rsidR="00B53E53" w:rsidRPr="00B53E53" w:rsidRDefault="00B53E53" w:rsidP="00B53E53">
            <w:pPr>
              <w:bidi/>
              <w:rPr>
                <w:rFonts w:ascii="David" w:hAnsi="David" w:cs="David"/>
                <w:b/>
                <w:bCs/>
                <w:sz w:val="20"/>
                <w:szCs w:val="20"/>
                <w:u w:val="single"/>
                <w:rtl/>
              </w:rPr>
            </w:pPr>
            <w:r w:rsidRPr="00B53E53">
              <w:rPr>
                <w:rFonts w:ascii="David" w:hAnsi="David" w:cs="David" w:hint="cs"/>
                <w:b/>
                <w:bCs/>
                <w:sz w:val="20"/>
                <w:szCs w:val="20"/>
                <w:u w:val="single"/>
                <w:rtl/>
              </w:rPr>
              <w:t>אופן הבחירה</w:t>
            </w:r>
          </w:p>
          <w:p w14:paraId="5845F6A5" w14:textId="77777777" w:rsidR="00B53E53" w:rsidRDefault="00B53E53" w:rsidP="00B53E53">
            <w:pPr>
              <w:bidi/>
              <w:rPr>
                <w:rFonts w:ascii="David" w:hAnsi="David" w:cs="David"/>
                <w:sz w:val="20"/>
                <w:szCs w:val="20"/>
                <w:rtl/>
              </w:rPr>
            </w:pPr>
          </w:p>
          <w:p w14:paraId="37D791E9" w14:textId="77777777" w:rsidR="00B53E53" w:rsidRDefault="00263DC2" w:rsidP="00263DC2">
            <w:pPr>
              <w:bidi/>
              <w:rPr>
                <w:rFonts w:ascii="David" w:hAnsi="David" w:cs="David"/>
                <w:sz w:val="20"/>
                <w:szCs w:val="20"/>
                <w:rtl/>
              </w:rPr>
            </w:pPr>
            <w:r w:rsidRPr="00263DC2">
              <w:rPr>
                <w:rFonts w:ascii="David" w:hAnsi="David" w:cs="David"/>
                <w:sz w:val="20"/>
                <w:szCs w:val="20"/>
              </w:rPr>
              <w:t xml:space="preserve">3 </w:t>
            </w:r>
            <w:r w:rsidRPr="00263DC2">
              <w:rPr>
                <w:rFonts w:ascii="David" w:hAnsi="David" w:cs="David"/>
                <w:sz w:val="20"/>
                <w:szCs w:val="20"/>
                <w:rtl/>
              </w:rPr>
              <w:t xml:space="preserve">שאלות, לפחות שאלה אחת מכל פרק </w:t>
            </w:r>
            <w:r w:rsidRPr="00263DC2">
              <w:rPr>
                <w:rFonts w:ascii="David" w:hAnsi="David" w:cs="David"/>
                <w:sz w:val="20"/>
                <w:szCs w:val="20"/>
              </w:rPr>
              <w:t xml:space="preserve">33.3 </w:t>
            </w:r>
            <w:r w:rsidRPr="00263DC2">
              <w:rPr>
                <w:rFonts w:ascii="David" w:hAnsi="David" w:cs="David"/>
                <w:sz w:val="20"/>
                <w:szCs w:val="20"/>
                <w:rtl/>
              </w:rPr>
              <w:t>נק' לשאלה</w:t>
            </w:r>
          </w:p>
          <w:p w14:paraId="3E0AE8CD" w14:textId="77777777" w:rsidR="00263DC2" w:rsidRDefault="00263DC2" w:rsidP="00263DC2">
            <w:pPr>
              <w:bidi/>
              <w:rPr>
                <w:rFonts w:ascii="David" w:hAnsi="David" w:cs="David"/>
                <w:sz w:val="20"/>
                <w:szCs w:val="20"/>
                <w:rtl/>
              </w:rPr>
            </w:pPr>
          </w:p>
          <w:p w14:paraId="681DBDDC" w14:textId="135DDEE0" w:rsidR="00263DC2" w:rsidRPr="00B53E53" w:rsidRDefault="00263DC2" w:rsidP="00263DC2">
            <w:pPr>
              <w:bidi/>
              <w:rPr>
                <w:rFonts w:ascii="David" w:hAnsi="David" w:cs="David"/>
                <w:sz w:val="20"/>
                <w:szCs w:val="20"/>
                <w:rtl/>
              </w:rPr>
            </w:pPr>
            <w:r w:rsidRPr="00263DC2">
              <w:rPr>
                <w:rFonts w:ascii="David" w:hAnsi="David" w:cs="David"/>
                <w:sz w:val="20"/>
                <w:szCs w:val="20"/>
                <w:rtl/>
              </w:rPr>
              <w:t>שעתיים וחצי</w:t>
            </w:r>
          </w:p>
        </w:tc>
        <w:tc>
          <w:tcPr>
            <w:tcW w:w="3537" w:type="dxa"/>
            <w:shd w:val="clear" w:color="auto" w:fill="E8E8E8" w:themeFill="background2"/>
          </w:tcPr>
          <w:p w14:paraId="202B6AB2" w14:textId="7E2F7C6B" w:rsidR="00631C7A" w:rsidRPr="00631C7A" w:rsidRDefault="00631C7A" w:rsidP="00631C7A">
            <w:pPr>
              <w:bidi/>
              <w:rPr>
                <w:rFonts w:ascii="David" w:hAnsi="David" w:cs="David"/>
                <w:sz w:val="20"/>
                <w:szCs w:val="20"/>
                <w:rtl/>
              </w:rPr>
            </w:pPr>
            <w:r w:rsidRPr="00631C7A">
              <w:rPr>
                <w:rFonts w:ascii="David" w:hAnsi="David" w:cs="David"/>
                <w:b/>
                <w:bCs/>
                <w:sz w:val="20"/>
                <w:szCs w:val="20"/>
                <w:u w:val="single"/>
                <w:rtl/>
              </w:rPr>
              <w:t>פרק ראשון</w:t>
            </w:r>
            <w:r w:rsidRPr="00631C7A">
              <w:rPr>
                <w:rFonts w:ascii="David" w:hAnsi="David" w:cs="David"/>
                <w:sz w:val="20"/>
                <w:szCs w:val="20"/>
              </w:rPr>
              <w:t>:</w:t>
            </w:r>
            <w:r w:rsidRPr="00631C7A">
              <w:rPr>
                <w:rFonts w:ascii="David" w:hAnsi="David" w:cs="David"/>
                <w:sz w:val="20"/>
                <w:szCs w:val="20"/>
                <w:rtl/>
              </w:rPr>
              <w:t xml:space="preserve"> (פרק חובה)</w:t>
            </w:r>
            <w:r>
              <w:rPr>
                <w:rFonts w:ascii="David" w:hAnsi="David" w:cs="David"/>
                <w:sz w:val="20"/>
                <w:szCs w:val="20"/>
              </w:rPr>
              <w:br/>
            </w:r>
          </w:p>
          <w:p w14:paraId="6A827CC7" w14:textId="77777777" w:rsidR="004C096F" w:rsidRDefault="004C096F" w:rsidP="004C096F">
            <w:pPr>
              <w:pStyle w:val="ListParagraph"/>
              <w:numPr>
                <w:ilvl w:val="0"/>
                <w:numId w:val="13"/>
              </w:numPr>
              <w:bidi/>
              <w:rPr>
                <w:rFonts w:ascii="David" w:hAnsi="David" w:cs="David"/>
                <w:sz w:val="20"/>
                <w:szCs w:val="20"/>
              </w:rPr>
            </w:pPr>
            <w:r w:rsidRPr="004C096F">
              <w:rPr>
                <w:rFonts w:ascii="David" w:hAnsi="David" w:cs="David"/>
                <w:sz w:val="20"/>
                <w:szCs w:val="20"/>
                <w:rtl/>
              </w:rPr>
              <w:t>הנדסה אנליטית</w:t>
            </w:r>
          </w:p>
          <w:p w14:paraId="2AF9C94B" w14:textId="77777777" w:rsidR="004C096F" w:rsidRDefault="004C096F" w:rsidP="004C096F">
            <w:pPr>
              <w:pStyle w:val="ListParagraph"/>
              <w:numPr>
                <w:ilvl w:val="0"/>
                <w:numId w:val="13"/>
              </w:numPr>
              <w:bidi/>
              <w:rPr>
                <w:rFonts w:ascii="David" w:hAnsi="David" w:cs="David"/>
                <w:sz w:val="20"/>
                <w:szCs w:val="20"/>
              </w:rPr>
            </w:pPr>
            <w:r w:rsidRPr="004C096F">
              <w:rPr>
                <w:rFonts w:ascii="David" w:hAnsi="David" w:cs="David"/>
                <w:sz w:val="20"/>
                <w:szCs w:val="20"/>
                <w:rtl/>
              </w:rPr>
              <w:t xml:space="preserve">ווקטורים </w:t>
            </w:r>
            <w:r>
              <w:rPr>
                <w:rFonts w:ascii="David" w:hAnsi="David" w:cs="David" w:hint="cs"/>
                <w:sz w:val="20"/>
                <w:szCs w:val="20"/>
                <w:rtl/>
              </w:rPr>
              <w:t>(</w:t>
            </w:r>
            <w:r w:rsidRPr="004C096F">
              <w:rPr>
                <w:rFonts w:ascii="David" w:hAnsi="David" w:cs="David"/>
                <w:sz w:val="20"/>
                <w:szCs w:val="20"/>
                <w:rtl/>
              </w:rPr>
              <w:t>כולל טריגונומטריה במרחב</w:t>
            </w:r>
            <w:r w:rsidRPr="004C096F">
              <w:rPr>
                <w:rFonts w:ascii="David" w:hAnsi="David" w:cs="David"/>
                <w:sz w:val="20"/>
                <w:szCs w:val="20"/>
              </w:rPr>
              <w:t>(</w:t>
            </w:r>
          </w:p>
          <w:p w14:paraId="4BAC0468" w14:textId="77777777" w:rsidR="004C096F" w:rsidRPr="004C096F" w:rsidRDefault="004C096F" w:rsidP="004C096F">
            <w:pPr>
              <w:pStyle w:val="ListParagraph"/>
              <w:numPr>
                <w:ilvl w:val="0"/>
                <w:numId w:val="13"/>
              </w:numPr>
              <w:bidi/>
              <w:rPr>
                <w:rFonts w:ascii="David" w:hAnsi="David" w:cs="David"/>
                <w:sz w:val="20"/>
                <w:szCs w:val="20"/>
                <w:rtl/>
              </w:rPr>
            </w:pPr>
            <w:r w:rsidRPr="004C096F">
              <w:rPr>
                <w:rFonts w:ascii="David" w:hAnsi="David" w:cs="David"/>
                <w:sz w:val="20"/>
                <w:szCs w:val="20"/>
                <w:rtl/>
              </w:rPr>
              <w:t xml:space="preserve">מספרים מרוכבים </w:t>
            </w:r>
            <w:r>
              <w:rPr>
                <w:rFonts w:ascii="David" w:hAnsi="David" w:cs="David"/>
                <w:sz w:val="20"/>
                <w:szCs w:val="20"/>
                <w:rtl/>
              </w:rPr>
              <w:br/>
            </w:r>
          </w:p>
          <w:p w14:paraId="2131F289" w14:textId="77777777" w:rsidR="004C096F" w:rsidRPr="00631C7A" w:rsidRDefault="004C096F" w:rsidP="004C096F">
            <w:pPr>
              <w:bidi/>
              <w:rPr>
                <w:rFonts w:ascii="David" w:hAnsi="David" w:cs="David"/>
                <w:sz w:val="20"/>
                <w:szCs w:val="20"/>
                <w:rtl/>
              </w:rPr>
            </w:pPr>
            <w:r w:rsidRPr="00B53E53">
              <w:rPr>
                <w:rFonts w:ascii="David" w:hAnsi="David" w:cs="David"/>
                <w:b/>
                <w:bCs/>
                <w:sz w:val="20"/>
                <w:szCs w:val="20"/>
                <w:u w:val="single"/>
                <w:rtl/>
              </w:rPr>
              <w:t>פרק שני</w:t>
            </w:r>
            <w:r w:rsidRPr="00631C7A">
              <w:rPr>
                <w:rFonts w:ascii="David" w:hAnsi="David" w:cs="David"/>
                <w:sz w:val="20"/>
                <w:szCs w:val="20"/>
              </w:rPr>
              <w:t xml:space="preserve">: </w:t>
            </w:r>
            <w:r>
              <w:rPr>
                <w:rFonts w:ascii="David" w:hAnsi="David" w:cs="David"/>
                <w:sz w:val="20"/>
                <w:szCs w:val="20"/>
                <w:rtl/>
              </w:rPr>
              <w:br/>
            </w:r>
          </w:p>
          <w:p w14:paraId="143222B3" w14:textId="77777777" w:rsidR="004C096F" w:rsidRDefault="004C096F" w:rsidP="004C096F">
            <w:pPr>
              <w:pStyle w:val="ListParagraph"/>
              <w:numPr>
                <w:ilvl w:val="0"/>
                <w:numId w:val="13"/>
              </w:numPr>
              <w:bidi/>
              <w:rPr>
                <w:rFonts w:ascii="David" w:hAnsi="David" w:cs="David"/>
                <w:sz w:val="20"/>
                <w:szCs w:val="20"/>
              </w:rPr>
            </w:pPr>
            <w:r w:rsidRPr="004C096F">
              <w:rPr>
                <w:rFonts w:ascii="David" w:hAnsi="David" w:cs="David"/>
                <w:sz w:val="20"/>
                <w:szCs w:val="20"/>
                <w:rtl/>
              </w:rPr>
              <w:t xml:space="preserve">חדו"א של פונקציות מעריכיות </w:t>
            </w:r>
            <w:r>
              <w:rPr>
                <w:rFonts w:ascii="David" w:hAnsi="David" w:cs="David" w:hint="cs"/>
                <w:sz w:val="20"/>
                <w:szCs w:val="20"/>
                <w:rtl/>
              </w:rPr>
              <w:t xml:space="preserve">+ </w:t>
            </w:r>
            <w:r w:rsidRPr="004C096F">
              <w:rPr>
                <w:rFonts w:ascii="David" w:hAnsi="David" w:cs="David"/>
                <w:sz w:val="20"/>
                <w:szCs w:val="20"/>
                <w:rtl/>
              </w:rPr>
              <w:t>בעיות גדילה ודעיכה</w:t>
            </w:r>
            <w:r>
              <w:rPr>
                <w:rFonts w:ascii="David" w:hAnsi="David" w:cs="David"/>
                <w:sz w:val="20"/>
                <w:szCs w:val="20"/>
                <w:rtl/>
              </w:rPr>
              <w:br/>
            </w:r>
          </w:p>
          <w:p w14:paraId="6269F7F4" w14:textId="77777777" w:rsidR="004C096F" w:rsidRPr="004C096F" w:rsidRDefault="004C096F" w:rsidP="004C096F">
            <w:pPr>
              <w:pStyle w:val="ListParagraph"/>
              <w:numPr>
                <w:ilvl w:val="0"/>
                <w:numId w:val="13"/>
              </w:numPr>
              <w:bidi/>
              <w:rPr>
                <w:rFonts w:ascii="David" w:hAnsi="David" w:cs="David"/>
                <w:sz w:val="20"/>
                <w:szCs w:val="20"/>
                <w:rtl/>
              </w:rPr>
            </w:pPr>
            <w:r w:rsidRPr="004C096F">
              <w:rPr>
                <w:rFonts w:ascii="David" w:hAnsi="David" w:cs="David"/>
                <w:sz w:val="20"/>
                <w:szCs w:val="20"/>
                <w:rtl/>
              </w:rPr>
              <w:t>חדו"א של פונקציות לוגריתמיות</w:t>
            </w:r>
          </w:p>
          <w:p w14:paraId="4C9FF767" w14:textId="77777777" w:rsidR="00263DC2" w:rsidRDefault="00B53E53" w:rsidP="00263DC2">
            <w:pPr>
              <w:bidi/>
              <w:rPr>
                <w:rFonts w:ascii="David" w:hAnsi="David" w:cs="David"/>
                <w:sz w:val="20"/>
                <w:szCs w:val="20"/>
                <w:rtl/>
              </w:rPr>
            </w:pPr>
            <w:r w:rsidRPr="004C096F">
              <w:rPr>
                <w:rFonts w:ascii="David" w:hAnsi="David" w:cs="David"/>
                <w:sz w:val="20"/>
                <w:szCs w:val="20"/>
                <w:rtl/>
              </w:rPr>
              <w:br/>
            </w:r>
            <w:r w:rsidRPr="004C096F">
              <w:rPr>
                <w:rFonts w:ascii="David" w:hAnsi="David" w:cs="David"/>
                <w:sz w:val="20"/>
                <w:szCs w:val="20"/>
                <w:rtl/>
              </w:rPr>
              <w:br/>
              <w:t>בכל הפרק ה</w:t>
            </w:r>
            <w:r w:rsidR="004C096F">
              <w:rPr>
                <w:rFonts w:ascii="David" w:hAnsi="David" w:cs="David" w:hint="cs"/>
                <w:sz w:val="20"/>
                <w:szCs w:val="20"/>
                <w:rtl/>
              </w:rPr>
              <w:t>שני</w:t>
            </w:r>
            <w:r w:rsidRPr="004C096F">
              <w:rPr>
                <w:rFonts w:ascii="David" w:hAnsi="David" w:cs="David"/>
                <w:sz w:val="20"/>
                <w:szCs w:val="20"/>
                <w:rtl/>
              </w:rPr>
              <w:t xml:space="preserve"> עשויים להכנס סעיפים של אינטגרלים</w:t>
            </w:r>
            <w:r w:rsidR="00631C7A" w:rsidRPr="004C096F">
              <w:rPr>
                <w:rFonts w:ascii="David" w:hAnsi="David" w:cs="David"/>
                <w:sz w:val="20"/>
                <w:szCs w:val="20"/>
                <w:rtl/>
              </w:rPr>
              <w:br/>
            </w:r>
            <w:r w:rsidR="00263DC2">
              <w:rPr>
                <w:rFonts w:ascii="David" w:hAnsi="David" w:cs="David"/>
                <w:sz w:val="20"/>
                <w:szCs w:val="20"/>
                <w:rtl/>
              </w:rPr>
              <w:br/>
            </w:r>
            <w:r w:rsidR="00263DC2" w:rsidRPr="004C096F">
              <w:rPr>
                <w:rFonts w:ascii="David" w:hAnsi="David" w:cs="David"/>
                <w:sz w:val="20"/>
                <w:szCs w:val="20"/>
                <w:rtl/>
              </w:rPr>
              <w:t>בכל הפרק ה</w:t>
            </w:r>
            <w:r w:rsidR="00263DC2">
              <w:rPr>
                <w:rFonts w:ascii="David" w:hAnsi="David" w:cs="David" w:hint="cs"/>
                <w:sz w:val="20"/>
                <w:szCs w:val="20"/>
                <w:rtl/>
              </w:rPr>
              <w:t>שני</w:t>
            </w:r>
            <w:r w:rsidR="00263DC2" w:rsidRPr="004C096F">
              <w:rPr>
                <w:rFonts w:ascii="David" w:hAnsi="David" w:cs="David"/>
                <w:sz w:val="20"/>
                <w:szCs w:val="20"/>
                <w:rtl/>
              </w:rPr>
              <w:t xml:space="preserve"> </w:t>
            </w:r>
            <w:r w:rsidR="00263DC2" w:rsidRPr="00105538">
              <w:rPr>
                <w:rFonts w:ascii="David" w:hAnsi="David" w:cs="David"/>
                <w:sz w:val="20"/>
                <w:szCs w:val="20"/>
                <w:rtl/>
              </w:rPr>
              <w:t>בעיות קיצון בכל סוגי הפונקציות</w:t>
            </w:r>
          </w:p>
          <w:p w14:paraId="6C40BADE" w14:textId="2FE2F92B" w:rsidR="00B53E53" w:rsidRDefault="00631C7A" w:rsidP="004C096F">
            <w:pPr>
              <w:bidi/>
              <w:rPr>
                <w:rFonts w:ascii="David" w:hAnsi="David" w:cs="David"/>
                <w:b/>
                <w:bCs/>
                <w:sz w:val="20"/>
                <w:szCs w:val="20"/>
                <w:u w:val="single"/>
                <w:rtl/>
              </w:rPr>
            </w:pPr>
            <w:r w:rsidRPr="004C096F">
              <w:rPr>
                <w:rFonts w:ascii="David" w:hAnsi="David" w:cs="David"/>
                <w:sz w:val="20"/>
                <w:szCs w:val="20"/>
                <w:rtl/>
              </w:rPr>
              <w:br/>
            </w:r>
            <w:r w:rsidR="00B53E53" w:rsidRPr="004C096F">
              <w:rPr>
                <w:rFonts w:ascii="David" w:hAnsi="David" w:cs="David" w:hint="cs"/>
                <w:b/>
                <w:bCs/>
                <w:sz w:val="20"/>
                <w:szCs w:val="20"/>
                <w:u w:val="single"/>
                <w:rtl/>
              </w:rPr>
              <w:t>אופן הבחירה</w:t>
            </w:r>
          </w:p>
          <w:p w14:paraId="640AF957" w14:textId="77777777" w:rsidR="00263DC2" w:rsidRPr="004C096F" w:rsidRDefault="00263DC2" w:rsidP="00263DC2">
            <w:pPr>
              <w:bidi/>
              <w:rPr>
                <w:rFonts w:ascii="David" w:hAnsi="David" w:cs="David"/>
                <w:sz w:val="20"/>
                <w:szCs w:val="20"/>
                <w:rtl/>
              </w:rPr>
            </w:pPr>
          </w:p>
          <w:p w14:paraId="6CDA8C5F" w14:textId="77777777" w:rsidR="00263DC2" w:rsidRDefault="00263DC2" w:rsidP="00263DC2">
            <w:pPr>
              <w:bidi/>
              <w:rPr>
                <w:rFonts w:ascii="David" w:hAnsi="David" w:cs="David"/>
                <w:sz w:val="20"/>
                <w:szCs w:val="20"/>
                <w:rtl/>
              </w:rPr>
            </w:pPr>
            <w:r w:rsidRPr="00263DC2">
              <w:rPr>
                <w:rFonts w:ascii="David" w:hAnsi="David" w:cs="David"/>
                <w:sz w:val="20"/>
                <w:szCs w:val="20"/>
              </w:rPr>
              <w:t xml:space="preserve">3 </w:t>
            </w:r>
            <w:r w:rsidRPr="00263DC2">
              <w:rPr>
                <w:rFonts w:ascii="David" w:hAnsi="David" w:cs="David"/>
                <w:sz w:val="20"/>
                <w:szCs w:val="20"/>
                <w:rtl/>
              </w:rPr>
              <w:t xml:space="preserve">שאלות, לפחות שאלה אחת מכל פרק </w:t>
            </w:r>
            <w:r w:rsidRPr="00263DC2">
              <w:rPr>
                <w:rFonts w:ascii="David" w:hAnsi="David" w:cs="David"/>
                <w:sz w:val="20"/>
                <w:szCs w:val="20"/>
              </w:rPr>
              <w:t xml:space="preserve">33.3 </w:t>
            </w:r>
            <w:r w:rsidRPr="00263DC2">
              <w:rPr>
                <w:rFonts w:ascii="David" w:hAnsi="David" w:cs="David"/>
                <w:sz w:val="20"/>
                <w:szCs w:val="20"/>
                <w:rtl/>
              </w:rPr>
              <w:t>נק' לשאלה</w:t>
            </w:r>
          </w:p>
          <w:p w14:paraId="1748035D" w14:textId="77777777" w:rsidR="00263DC2" w:rsidRDefault="00263DC2" w:rsidP="00263DC2">
            <w:pPr>
              <w:bidi/>
              <w:rPr>
                <w:rFonts w:ascii="David" w:hAnsi="David" w:cs="David"/>
                <w:sz w:val="20"/>
                <w:szCs w:val="20"/>
                <w:rtl/>
              </w:rPr>
            </w:pPr>
          </w:p>
          <w:p w14:paraId="58098387" w14:textId="40B5BB29" w:rsidR="00631C7A" w:rsidRPr="00B53E53" w:rsidRDefault="00263DC2" w:rsidP="00263DC2">
            <w:pPr>
              <w:bidi/>
              <w:rPr>
                <w:rFonts w:ascii="David" w:hAnsi="David" w:cs="David"/>
                <w:sz w:val="20"/>
                <w:szCs w:val="20"/>
                <w:rtl/>
              </w:rPr>
            </w:pPr>
            <w:r w:rsidRPr="00263DC2">
              <w:rPr>
                <w:rFonts w:ascii="David" w:hAnsi="David" w:cs="David"/>
                <w:sz w:val="20"/>
                <w:szCs w:val="20"/>
                <w:rtl/>
              </w:rPr>
              <w:t>שעתיים וחצי</w:t>
            </w:r>
          </w:p>
        </w:tc>
        <w:tc>
          <w:tcPr>
            <w:tcW w:w="1561" w:type="dxa"/>
            <w:shd w:val="clear" w:color="auto" w:fill="E8E8E8" w:themeFill="background2"/>
          </w:tcPr>
          <w:p w14:paraId="0007AD63" w14:textId="0C9D516B" w:rsidR="00631C7A" w:rsidRPr="00631C7A" w:rsidRDefault="00DD3BFD" w:rsidP="00DD3BFD">
            <w:pPr>
              <w:bidi/>
              <w:rPr>
                <w:rFonts w:ascii="David" w:hAnsi="David" w:cs="David"/>
                <w:sz w:val="20"/>
                <w:szCs w:val="20"/>
                <w:rtl/>
              </w:rPr>
            </w:pPr>
            <w:r w:rsidRPr="00DD3BFD">
              <w:rPr>
                <w:rFonts w:ascii="David" w:hAnsi="David" w:cs="David"/>
                <w:sz w:val="20"/>
                <w:szCs w:val="20"/>
                <w:rtl/>
              </w:rPr>
              <w:t>בפרק השני תיתכן שאלה בסדרות או שאלה באינדוקציה או שאלה שתשלב בין שני הנושאים</w:t>
            </w:r>
            <w:r w:rsidRPr="00DD3BFD">
              <w:rPr>
                <w:rFonts w:ascii="David" w:hAnsi="David" w:cs="David"/>
                <w:sz w:val="20"/>
                <w:szCs w:val="20"/>
              </w:rPr>
              <w:t>.</w:t>
            </w:r>
          </w:p>
        </w:tc>
      </w:tr>
      <w:tr w:rsidR="00B53E53" w:rsidRPr="00631C7A" w14:paraId="4284794F" w14:textId="77777777" w:rsidTr="00105538">
        <w:trPr>
          <w:trHeight w:val="2103"/>
        </w:trPr>
        <w:tc>
          <w:tcPr>
            <w:tcW w:w="1700" w:type="dxa"/>
          </w:tcPr>
          <w:p w14:paraId="4ADEA122" w14:textId="248E2AEC" w:rsidR="00631C7A" w:rsidRPr="00631C7A" w:rsidRDefault="00DD3BFD" w:rsidP="00631C7A">
            <w:pPr>
              <w:bidi/>
              <w:rPr>
                <w:rFonts w:ascii="David" w:hAnsi="David" w:cs="David"/>
                <w:sz w:val="20"/>
                <w:szCs w:val="20"/>
                <w:rtl/>
              </w:rPr>
            </w:pPr>
            <w:r>
              <w:rPr>
                <w:rFonts w:ascii="David" w:hAnsi="David" w:cs="David" w:hint="cs"/>
                <w:sz w:val="20"/>
                <w:szCs w:val="20"/>
                <w:rtl/>
              </w:rPr>
              <w:t xml:space="preserve">נושא: </w:t>
            </w:r>
            <w:r w:rsidR="00105538">
              <w:rPr>
                <w:rFonts w:ascii="David" w:hAnsi="David" w:cs="David" w:hint="cs"/>
                <w:sz w:val="20"/>
                <w:szCs w:val="20"/>
                <w:rtl/>
              </w:rPr>
              <w:t>הנדסה אנליטית</w:t>
            </w:r>
          </w:p>
        </w:tc>
        <w:tc>
          <w:tcPr>
            <w:tcW w:w="2552" w:type="dxa"/>
          </w:tcPr>
          <w:p w14:paraId="55F794CA" w14:textId="77777777" w:rsidR="00631C7A" w:rsidRDefault="00105538" w:rsidP="00105538">
            <w:pPr>
              <w:pStyle w:val="ListParagraph"/>
              <w:numPr>
                <w:ilvl w:val="0"/>
                <w:numId w:val="14"/>
              </w:numPr>
              <w:bidi/>
              <w:rPr>
                <w:rFonts w:ascii="David" w:hAnsi="David" w:cs="David"/>
                <w:sz w:val="20"/>
                <w:szCs w:val="20"/>
              </w:rPr>
            </w:pPr>
            <w:r>
              <w:rPr>
                <w:rFonts w:ascii="David" w:hAnsi="David" w:cs="David" w:hint="cs"/>
                <w:sz w:val="20"/>
                <w:szCs w:val="20"/>
                <w:rtl/>
              </w:rPr>
              <w:t>קו ישר</w:t>
            </w:r>
          </w:p>
          <w:p w14:paraId="2C42FC08" w14:textId="0D87BDB0" w:rsidR="00105538" w:rsidRDefault="00105538" w:rsidP="00105538">
            <w:pPr>
              <w:pStyle w:val="ListParagraph"/>
              <w:numPr>
                <w:ilvl w:val="1"/>
                <w:numId w:val="14"/>
              </w:numPr>
              <w:bidi/>
              <w:rPr>
                <w:rFonts w:ascii="David" w:hAnsi="David" w:cs="David"/>
                <w:sz w:val="20"/>
                <w:szCs w:val="20"/>
              </w:rPr>
            </w:pPr>
            <w:r>
              <w:rPr>
                <w:rFonts w:ascii="David" w:hAnsi="David" w:cs="David" w:hint="cs"/>
                <w:sz w:val="20"/>
                <w:szCs w:val="20"/>
                <w:rtl/>
              </w:rPr>
              <w:t>מרחק בין נקודות</w:t>
            </w:r>
          </w:p>
          <w:p w14:paraId="1C79B47C" w14:textId="7DBB3E56" w:rsidR="00105538" w:rsidRDefault="00105538" w:rsidP="00105538">
            <w:pPr>
              <w:pStyle w:val="ListParagraph"/>
              <w:numPr>
                <w:ilvl w:val="1"/>
                <w:numId w:val="14"/>
              </w:numPr>
              <w:bidi/>
              <w:rPr>
                <w:rFonts w:ascii="David" w:hAnsi="David" w:cs="David"/>
                <w:sz w:val="20"/>
                <w:szCs w:val="20"/>
              </w:rPr>
            </w:pPr>
            <w:r>
              <w:rPr>
                <w:rFonts w:ascii="David" w:hAnsi="David" w:cs="David" w:hint="cs"/>
                <w:sz w:val="20"/>
                <w:szCs w:val="20"/>
                <w:rtl/>
              </w:rPr>
              <w:t>מרחק בין ישרים</w:t>
            </w:r>
          </w:p>
          <w:p w14:paraId="0065FE95" w14:textId="40A0F54D" w:rsidR="00105538" w:rsidRDefault="00105538" w:rsidP="00105538">
            <w:pPr>
              <w:pStyle w:val="ListParagraph"/>
              <w:numPr>
                <w:ilvl w:val="1"/>
                <w:numId w:val="14"/>
              </w:numPr>
              <w:bidi/>
              <w:rPr>
                <w:rFonts w:ascii="David" w:hAnsi="David" w:cs="David"/>
                <w:sz w:val="20"/>
                <w:szCs w:val="20"/>
              </w:rPr>
            </w:pPr>
            <w:r>
              <w:rPr>
                <w:rFonts w:ascii="David" w:hAnsi="David" w:cs="David" w:hint="cs"/>
                <w:sz w:val="20"/>
                <w:szCs w:val="20"/>
                <w:rtl/>
              </w:rPr>
              <w:t>מרחק בין נקודה לישר</w:t>
            </w:r>
          </w:p>
          <w:p w14:paraId="70B06916" w14:textId="4787264D" w:rsidR="00105538" w:rsidRDefault="00105538" w:rsidP="00105538">
            <w:pPr>
              <w:pStyle w:val="ListParagraph"/>
              <w:numPr>
                <w:ilvl w:val="1"/>
                <w:numId w:val="14"/>
              </w:numPr>
              <w:bidi/>
              <w:rPr>
                <w:rFonts w:ascii="David" w:hAnsi="David" w:cs="David"/>
                <w:sz w:val="20"/>
                <w:szCs w:val="20"/>
              </w:rPr>
            </w:pPr>
            <w:r>
              <w:rPr>
                <w:rFonts w:ascii="David" w:hAnsi="David" w:cs="David" w:hint="cs"/>
                <w:sz w:val="20"/>
                <w:szCs w:val="20"/>
                <w:rtl/>
              </w:rPr>
              <w:t>מצבים הדדים בין ישרים</w:t>
            </w:r>
          </w:p>
          <w:p w14:paraId="070A7116" w14:textId="77777777" w:rsidR="00105538" w:rsidRDefault="00105538" w:rsidP="00105538">
            <w:pPr>
              <w:pStyle w:val="ListParagraph"/>
              <w:numPr>
                <w:ilvl w:val="0"/>
                <w:numId w:val="14"/>
              </w:numPr>
              <w:bidi/>
              <w:rPr>
                <w:rFonts w:ascii="David" w:hAnsi="David" w:cs="David"/>
                <w:sz w:val="20"/>
                <w:szCs w:val="20"/>
              </w:rPr>
            </w:pPr>
            <w:r>
              <w:rPr>
                <w:rFonts w:ascii="David" w:hAnsi="David" w:cs="David" w:hint="cs"/>
                <w:sz w:val="20"/>
                <w:szCs w:val="20"/>
                <w:rtl/>
              </w:rPr>
              <w:t>מצולעים</w:t>
            </w:r>
          </w:p>
          <w:p w14:paraId="7BEAA8DD" w14:textId="77777777" w:rsidR="00105538" w:rsidRDefault="00105538" w:rsidP="00105538">
            <w:pPr>
              <w:pStyle w:val="ListParagraph"/>
              <w:numPr>
                <w:ilvl w:val="0"/>
                <w:numId w:val="14"/>
              </w:numPr>
              <w:bidi/>
              <w:rPr>
                <w:rFonts w:ascii="David" w:hAnsi="David" w:cs="David"/>
                <w:sz w:val="20"/>
                <w:szCs w:val="20"/>
              </w:rPr>
            </w:pPr>
            <w:r>
              <w:rPr>
                <w:rFonts w:ascii="David" w:hAnsi="David" w:cs="David" w:hint="cs"/>
                <w:sz w:val="20"/>
                <w:szCs w:val="20"/>
                <w:rtl/>
              </w:rPr>
              <w:t>מעגלים</w:t>
            </w:r>
          </w:p>
          <w:p w14:paraId="33F2666A" w14:textId="77777777" w:rsidR="00105538" w:rsidRDefault="00105538" w:rsidP="00105538">
            <w:pPr>
              <w:pStyle w:val="ListParagraph"/>
              <w:numPr>
                <w:ilvl w:val="0"/>
                <w:numId w:val="14"/>
              </w:numPr>
              <w:bidi/>
              <w:rPr>
                <w:rFonts w:ascii="David" w:hAnsi="David" w:cs="David"/>
                <w:sz w:val="20"/>
                <w:szCs w:val="20"/>
              </w:rPr>
            </w:pPr>
            <w:r>
              <w:rPr>
                <w:rFonts w:ascii="David" w:hAnsi="David" w:cs="David" w:hint="cs"/>
                <w:sz w:val="20"/>
                <w:szCs w:val="20"/>
                <w:rtl/>
              </w:rPr>
              <w:t>פרבולה</w:t>
            </w:r>
          </w:p>
          <w:p w14:paraId="59D878B5" w14:textId="112AB536" w:rsidR="00105538" w:rsidRPr="00105538" w:rsidRDefault="00105538" w:rsidP="00105538">
            <w:pPr>
              <w:pStyle w:val="ListParagraph"/>
              <w:numPr>
                <w:ilvl w:val="0"/>
                <w:numId w:val="14"/>
              </w:numPr>
              <w:bidi/>
              <w:rPr>
                <w:rFonts w:ascii="David" w:hAnsi="David" w:cs="David"/>
                <w:sz w:val="20"/>
                <w:szCs w:val="20"/>
                <w:rtl/>
              </w:rPr>
            </w:pPr>
            <w:r>
              <w:rPr>
                <w:rFonts w:ascii="David" w:hAnsi="David" w:cs="David" w:hint="cs"/>
                <w:sz w:val="20"/>
                <w:szCs w:val="20"/>
                <w:rtl/>
              </w:rPr>
              <w:t>אליפסה</w:t>
            </w:r>
          </w:p>
        </w:tc>
        <w:tc>
          <w:tcPr>
            <w:tcW w:w="3537" w:type="dxa"/>
          </w:tcPr>
          <w:p w14:paraId="4315044A" w14:textId="77777777" w:rsidR="00105538" w:rsidRDefault="00105538" w:rsidP="00105538">
            <w:pPr>
              <w:pStyle w:val="ListParagraph"/>
              <w:numPr>
                <w:ilvl w:val="0"/>
                <w:numId w:val="14"/>
              </w:numPr>
              <w:bidi/>
              <w:rPr>
                <w:rFonts w:ascii="David" w:hAnsi="David" w:cs="David"/>
                <w:sz w:val="20"/>
                <w:szCs w:val="20"/>
              </w:rPr>
            </w:pPr>
            <w:r>
              <w:rPr>
                <w:rFonts w:ascii="David" w:hAnsi="David" w:cs="David" w:hint="cs"/>
                <w:sz w:val="20"/>
                <w:szCs w:val="20"/>
                <w:rtl/>
              </w:rPr>
              <w:t>קו ישר</w:t>
            </w:r>
          </w:p>
          <w:p w14:paraId="1852579D" w14:textId="77777777" w:rsidR="00105538" w:rsidRDefault="00105538" w:rsidP="00105538">
            <w:pPr>
              <w:pStyle w:val="ListParagraph"/>
              <w:numPr>
                <w:ilvl w:val="1"/>
                <w:numId w:val="14"/>
              </w:numPr>
              <w:bidi/>
              <w:rPr>
                <w:rFonts w:ascii="David" w:hAnsi="David" w:cs="David"/>
                <w:sz w:val="20"/>
                <w:szCs w:val="20"/>
              </w:rPr>
            </w:pPr>
            <w:r>
              <w:rPr>
                <w:rFonts w:ascii="David" w:hAnsi="David" w:cs="David" w:hint="cs"/>
                <w:sz w:val="20"/>
                <w:szCs w:val="20"/>
                <w:rtl/>
              </w:rPr>
              <w:t>מרחק בין נקודות</w:t>
            </w:r>
          </w:p>
          <w:p w14:paraId="29F7D583" w14:textId="77777777" w:rsidR="00105538" w:rsidRDefault="00105538" w:rsidP="00105538">
            <w:pPr>
              <w:pStyle w:val="ListParagraph"/>
              <w:numPr>
                <w:ilvl w:val="1"/>
                <w:numId w:val="14"/>
              </w:numPr>
              <w:bidi/>
              <w:rPr>
                <w:rFonts w:ascii="David" w:hAnsi="David" w:cs="David"/>
                <w:sz w:val="20"/>
                <w:szCs w:val="20"/>
              </w:rPr>
            </w:pPr>
            <w:r>
              <w:rPr>
                <w:rFonts w:ascii="David" w:hAnsi="David" w:cs="David" w:hint="cs"/>
                <w:sz w:val="20"/>
                <w:szCs w:val="20"/>
                <w:rtl/>
              </w:rPr>
              <w:t>מרחק בין ישרים</w:t>
            </w:r>
          </w:p>
          <w:p w14:paraId="23C6D444" w14:textId="77777777" w:rsidR="00105538" w:rsidRDefault="00105538" w:rsidP="00105538">
            <w:pPr>
              <w:pStyle w:val="ListParagraph"/>
              <w:numPr>
                <w:ilvl w:val="1"/>
                <w:numId w:val="14"/>
              </w:numPr>
              <w:bidi/>
              <w:rPr>
                <w:rFonts w:ascii="David" w:hAnsi="David" w:cs="David"/>
                <w:sz w:val="20"/>
                <w:szCs w:val="20"/>
              </w:rPr>
            </w:pPr>
            <w:r>
              <w:rPr>
                <w:rFonts w:ascii="David" w:hAnsi="David" w:cs="David" w:hint="cs"/>
                <w:sz w:val="20"/>
                <w:szCs w:val="20"/>
                <w:rtl/>
              </w:rPr>
              <w:t>מרחק בין נקודה לישר</w:t>
            </w:r>
          </w:p>
          <w:p w14:paraId="1DC9E7BB" w14:textId="77777777" w:rsidR="00105538" w:rsidRDefault="00105538" w:rsidP="00105538">
            <w:pPr>
              <w:pStyle w:val="ListParagraph"/>
              <w:numPr>
                <w:ilvl w:val="1"/>
                <w:numId w:val="14"/>
              </w:numPr>
              <w:bidi/>
              <w:rPr>
                <w:rFonts w:ascii="David" w:hAnsi="David" w:cs="David"/>
                <w:sz w:val="20"/>
                <w:szCs w:val="20"/>
              </w:rPr>
            </w:pPr>
            <w:r>
              <w:rPr>
                <w:rFonts w:ascii="David" w:hAnsi="David" w:cs="David" w:hint="cs"/>
                <w:sz w:val="20"/>
                <w:szCs w:val="20"/>
                <w:rtl/>
              </w:rPr>
              <w:t>מצבים הדדים בין ישרים</w:t>
            </w:r>
          </w:p>
          <w:p w14:paraId="65CBBF28" w14:textId="77777777" w:rsidR="00105538" w:rsidRDefault="00105538" w:rsidP="00105538">
            <w:pPr>
              <w:pStyle w:val="ListParagraph"/>
              <w:numPr>
                <w:ilvl w:val="0"/>
                <w:numId w:val="14"/>
              </w:numPr>
              <w:bidi/>
              <w:rPr>
                <w:rFonts w:ascii="David" w:hAnsi="David" w:cs="David"/>
                <w:sz w:val="20"/>
                <w:szCs w:val="20"/>
              </w:rPr>
            </w:pPr>
            <w:r>
              <w:rPr>
                <w:rFonts w:ascii="David" w:hAnsi="David" w:cs="David" w:hint="cs"/>
                <w:sz w:val="20"/>
                <w:szCs w:val="20"/>
                <w:rtl/>
              </w:rPr>
              <w:t>מצולעים</w:t>
            </w:r>
          </w:p>
          <w:p w14:paraId="547153A5" w14:textId="77777777" w:rsidR="00105538" w:rsidRDefault="00105538" w:rsidP="00105538">
            <w:pPr>
              <w:pStyle w:val="ListParagraph"/>
              <w:numPr>
                <w:ilvl w:val="0"/>
                <w:numId w:val="14"/>
              </w:numPr>
              <w:bidi/>
              <w:rPr>
                <w:rFonts w:ascii="David" w:hAnsi="David" w:cs="David"/>
                <w:sz w:val="20"/>
                <w:szCs w:val="20"/>
              </w:rPr>
            </w:pPr>
            <w:r>
              <w:rPr>
                <w:rFonts w:ascii="David" w:hAnsi="David" w:cs="David" w:hint="cs"/>
                <w:sz w:val="20"/>
                <w:szCs w:val="20"/>
                <w:rtl/>
              </w:rPr>
              <w:t>מעגלים</w:t>
            </w:r>
          </w:p>
          <w:p w14:paraId="1AA2D349" w14:textId="77777777" w:rsidR="00105538" w:rsidRDefault="00105538" w:rsidP="00105538">
            <w:pPr>
              <w:pStyle w:val="ListParagraph"/>
              <w:numPr>
                <w:ilvl w:val="0"/>
                <w:numId w:val="14"/>
              </w:numPr>
              <w:bidi/>
              <w:rPr>
                <w:rFonts w:ascii="David" w:hAnsi="David" w:cs="David"/>
                <w:sz w:val="20"/>
                <w:szCs w:val="20"/>
              </w:rPr>
            </w:pPr>
            <w:r>
              <w:rPr>
                <w:rFonts w:ascii="David" w:hAnsi="David" w:cs="David" w:hint="cs"/>
                <w:sz w:val="20"/>
                <w:szCs w:val="20"/>
                <w:rtl/>
              </w:rPr>
              <w:t>פרבולה</w:t>
            </w:r>
          </w:p>
          <w:p w14:paraId="25DCDB5D" w14:textId="77777777" w:rsidR="00631C7A" w:rsidRDefault="00105538" w:rsidP="00105538">
            <w:pPr>
              <w:pStyle w:val="ListParagraph"/>
              <w:numPr>
                <w:ilvl w:val="0"/>
                <w:numId w:val="4"/>
              </w:numPr>
              <w:bidi/>
              <w:rPr>
                <w:rFonts w:ascii="David" w:hAnsi="David" w:cs="David"/>
                <w:sz w:val="20"/>
                <w:szCs w:val="20"/>
              </w:rPr>
            </w:pPr>
            <w:r>
              <w:rPr>
                <w:rFonts w:ascii="David" w:hAnsi="David" w:cs="David" w:hint="cs"/>
                <w:sz w:val="20"/>
                <w:szCs w:val="20"/>
                <w:rtl/>
              </w:rPr>
              <w:t>אליפסה</w:t>
            </w:r>
          </w:p>
          <w:p w14:paraId="19B4F7A4" w14:textId="77777777" w:rsidR="00105538" w:rsidRDefault="00105538" w:rsidP="00105538">
            <w:pPr>
              <w:pStyle w:val="ListParagraph"/>
              <w:numPr>
                <w:ilvl w:val="0"/>
                <w:numId w:val="4"/>
              </w:numPr>
              <w:bidi/>
              <w:rPr>
                <w:rFonts w:ascii="David" w:hAnsi="David" w:cs="David"/>
                <w:sz w:val="20"/>
                <w:szCs w:val="20"/>
              </w:rPr>
            </w:pPr>
            <w:r>
              <w:rPr>
                <w:rFonts w:ascii="David" w:hAnsi="David" w:cs="David" w:hint="cs"/>
                <w:sz w:val="20"/>
                <w:szCs w:val="20"/>
                <w:rtl/>
              </w:rPr>
              <w:t>היפרבולה</w:t>
            </w:r>
          </w:p>
          <w:p w14:paraId="12168EF4" w14:textId="2C1494F6" w:rsidR="00105538" w:rsidRDefault="00105538" w:rsidP="00105538">
            <w:pPr>
              <w:pStyle w:val="ListParagraph"/>
              <w:numPr>
                <w:ilvl w:val="1"/>
                <w:numId w:val="4"/>
              </w:numPr>
              <w:bidi/>
              <w:rPr>
                <w:rFonts w:ascii="David" w:hAnsi="David" w:cs="David"/>
                <w:sz w:val="20"/>
                <w:szCs w:val="20"/>
              </w:rPr>
            </w:pPr>
            <w:r w:rsidRPr="00105538">
              <w:rPr>
                <w:rFonts w:ascii="David" w:hAnsi="David" w:cs="David"/>
                <w:sz w:val="20"/>
                <w:szCs w:val="20"/>
                <w:rtl/>
              </w:rPr>
              <w:t>הגדרת ההיפרבולה כמקום גיאומטרי של כל הנקודות שהפרש מרחקיהן משתי נקודות הוא קבוע</w:t>
            </w:r>
            <w:r>
              <w:rPr>
                <w:rFonts w:ascii="David" w:hAnsi="David" w:cs="David"/>
                <w:sz w:val="20"/>
                <w:szCs w:val="20"/>
                <w:rtl/>
              </w:rPr>
              <w:br/>
            </w:r>
          </w:p>
          <w:p w14:paraId="13E4C9F8" w14:textId="3FC066E0" w:rsidR="00105538" w:rsidRDefault="00105538" w:rsidP="00105538">
            <w:pPr>
              <w:pStyle w:val="ListParagraph"/>
              <w:numPr>
                <w:ilvl w:val="1"/>
                <w:numId w:val="4"/>
              </w:numPr>
              <w:bidi/>
              <w:rPr>
                <w:rFonts w:ascii="David" w:hAnsi="David" w:cs="David"/>
                <w:sz w:val="20"/>
                <w:szCs w:val="20"/>
              </w:rPr>
            </w:pPr>
            <w:r w:rsidRPr="00105538">
              <w:rPr>
                <w:rFonts w:ascii="David" w:hAnsi="David" w:cs="David"/>
                <w:sz w:val="20"/>
                <w:szCs w:val="20"/>
                <w:rtl/>
              </w:rPr>
              <w:t xml:space="preserve">בחירת מערכת צירים ומיקום במערכת של המוקדים כנקודות על ציר </w:t>
            </w:r>
            <w:r>
              <w:rPr>
                <w:rFonts w:ascii="David" w:hAnsi="David" w:cs="David" w:hint="cs"/>
                <w:sz w:val="20"/>
                <w:szCs w:val="20"/>
                <w:rtl/>
              </w:rPr>
              <w:t>ה-</w:t>
            </w:r>
            <m:oMath>
              <m:r>
                <w:rPr>
                  <w:rFonts w:ascii="Cambria Math" w:hAnsi="Cambria Math" w:cs="David"/>
                  <w:sz w:val="20"/>
                  <w:szCs w:val="20"/>
                </w:rPr>
                <m:t>x</m:t>
              </m:r>
            </m:oMath>
            <w:r w:rsidRPr="00105538">
              <w:rPr>
                <w:rFonts w:ascii="David" w:hAnsi="David" w:cs="David"/>
                <w:sz w:val="20"/>
                <w:szCs w:val="20"/>
              </w:rPr>
              <w:t xml:space="preserve">  </w:t>
            </w:r>
            <w:r>
              <w:rPr>
                <w:rFonts w:ascii="David" w:hAnsi="David" w:cs="David" w:hint="cs"/>
                <w:sz w:val="20"/>
                <w:szCs w:val="20"/>
                <w:rtl/>
              </w:rPr>
              <w:t xml:space="preserve"> סימטריות ביחס לציר ה-</w:t>
            </w:r>
            <m:oMath>
              <m:r>
                <w:rPr>
                  <w:rFonts w:ascii="Cambria Math" w:hAnsi="Cambria Math" w:cs="David"/>
                  <w:sz w:val="20"/>
                  <w:szCs w:val="20"/>
                </w:rPr>
                <m:t>y</m:t>
              </m:r>
            </m:oMath>
            <w:r>
              <w:rPr>
                <w:rFonts w:ascii="David" w:eastAsiaTheme="minorEastAsia" w:hAnsi="David" w:cs="David" w:hint="cs"/>
                <w:sz w:val="20"/>
                <w:szCs w:val="20"/>
                <w:rtl/>
              </w:rPr>
              <w:t xml:space="preserve"> או להפך</w:t>
            </w:r>
            <w:r>
              <w:rPr>
                <w:rFonts w:ascii="David" w:hAnsi="David" w:cs="David" w:hint="cs"/>
                <w:sz w:val="20"/>
                <w:szCs w:val="20"/>
                <w:rtl/>
              </w:rPr>
              <w:t>.</w:t>
            </w:r>
          </w:p>
          <w:p w14:paraId="3E82EE77" w14:textId="317DBCCA" w:rsidR="00105538" w:rsidRDefault="00105538" w:rsidP="00105538">
            <w:pPr>
              <w:pStyle w:val="ListParagraph"/>
              <w:numPr>
                <w:ilvl w:val="1"/>
                <w:numId w:val="4"/>
              </w:numPr>
              <w:bidi/>
              <w:rPr>
                <w:rFonts w:ascii="David" w:hAnsi="David" w:cs="David"/>
                <w:sz w:val="20"/>
                <w:szCs w:val="20"/>
              </w:rPr>
            </w:pPr>
            <w:r w:rsidRPr="00105538">
              <w:rPr>
                <w:rFonts w:ascii="David" w:hAnsi="David" w:cs="David"/>
                <w:sz w:val="20"/>
                <w:szCs w:val="20"/>
                <w:rtl/>
              </w:rPr>
              <w:t>הסקת המשוואה הקנונית של היפרבולה</w:t>
            </w:r>
          </w:p>
          <w:p w14:paraId="7DDF9B5B" w14:textId="774E394F" w:rsidR="00105538" w:rsidRPr="00263DC2" w:rsidRDefault="00105538" w:rsidP="00263DC2">
            <w:pPr>
              <w:pStyle w:val="ListParagraph"/>
              <w:numPr>
                <w:ilvl w:val="1"/>
                <w:numId w:val="4"/>
              </w:numPr>
              <w:bidi/>
              <w:rPr>
                <w:rFonts w:ascii="David" w:hAnsi="David" w:cs="David"/>
                <w:sz w:val="20"/>
                <w:szCs w:val="20"/>
              </w:rPr>
            </w:pPr>
            <w:r w:rsidRPr="00105538">
              <w:rPr>
                <w:rFonts w:ascii="David" w:hAnsi="David" w:cs="David"/>
                <w:sz w:val="20"/>
                <w:szCs w:val="20"/>
                <w:rtl/>
              </w:rPr>
              <w:t>הסקת תכונות הסימטריה והאסימפטוטות של ההיפרבולה מתוך משוואתה</w:t>
            </w:r>
          </w:p>
          <w:p w14:paraId="13342405" w14:textId="1661863E" w:rsidR="00105538" w:rsidRPr="00263DC2" w:rsidRDefault="00105538" w:rsidP="00263DC2">
            <w:pPr>
              <w:pStyle w:val="ListParagraph"/>
              <w:numPr>
                <w:ilvl w:val="1"/>
                <w:numId w:val="4"/>
              </w:numPr>
              <w:bidi/>
              <w:rPr>
                <w:rFonts w:ascii="David" w:hAnsi="David" w:cs="David" w:hint="cs"/>
                <w:sz w:val="20"/>
                <w:szCs w:val="20"/>
                <w:rtl/>
              </w:rPr>
            </w:pPr>
            <w:r w:rsidRPr="00105538">
              <w:rPr>
                <w:rFonts w:ascii="David" w:hAnsi="David" w:cs="David"/>
                <w:sz w:val="20"/>
                <w:szCs w:val="20"/>
                <w:rtl/>
              </w:rPr>
              <w:t>המצב ההדדי בין ישר להיפרבולה ובין מעגל שמרכזו על אחד הצירים</w:t>
            </w:r>
            <w:r w:rsidRPr="00105538">
              <w:rPr>
                <w:rFonts w:ascii="David" w:hAnsi="David" w:cs="David"/>
                <w:sz w:val="20"/>
                <w:szCs w:val="20"/>
              </w:rPr>
              <w:t xml:space="preserve"> </w:t>
            </w:r>
            <w:r w:rsidRPr="00105538">
              <w:rPr>
                <w:rFonts w:ascii="David" w:hAnsi="David" w:cs="David"/>
                <w:sz w:val="20"/>
                <w:szCs w:val="20"/>
                <w:rtl/>
              </w:rPr>
              <w:t>והיפרבולה</w:t>
            </w:r>
          </w:p>
          <w:p w14:paraId="609B8C0C" w14:textId="10A94B25" w:rsidR="00105538" w:rsidRPr="00DD3BFD" w:rsidRDefault="00105538" w:rsidP="00105538">
            <w:pPr>
              <w:pStyle w:val="ListParagraph"/>
              <w:numPr>
                <w:ilvl w:val="1"/>
                <w:numId w:val="4"/>
              </w:numPr>
              <w:bidi/>
              <w:rPr>
                <w:rFonts w:ascii="David" w:hAnsi="David" w:cs="David"/>
                <w:sz w:val="20"/>
                <w:szCs w:val="20"/>
                <w:rtl/>
              </w:rPr>
            </w:pPr>
            <w:r w:rsidRPr="00105538">
              <w:rPr>
                <w:rFonts w:ascii="David" w:hAnsi="David" w:cs="David"/>
                <w:sz w:val="20"/>
                <w:szCs w:val="20"/>
                <w:rtl/>
              </w:rPr>
              <w:t>פתרון של בעיות למציאת מקום גיאומטרי כאשר המקום הגיאומטרי הוא היפרבולה</w:t>
            </w:r>
          </w:p>
        </w:tc>
        <w:tc>
          <w:tcPr>
            <w:tcW w:w="1561" w:type="dxa"/>
          </w:tcPr>
          <w:p w14:paraId="4A588F76" w14:textId="77777777" w:rsidR="00631C7A" w:rsidRPr="00631C7A" w:rsidRDefault="00631C7A" w:rsidP="00631C7A">
            <w:pPr>
              <w:bidi/>
              <w:rPr>
                <w:rFonts w:ascii="David" w:hAnsi="David" w:cs="David"/>
                <w:sz w:val="20"/>
                <w:szCs w:val="20"/>
                <w:rtl/>
              </w:rPr>
            </w:pPr>
          </w:p>
        </w:tc>
      </w:tr>
    </w:tbl>
    <w:p w14:paraId="07DE9CEF" w14:textId="77777777" w:rsidR="00DD3BFD" w:rsidRDefault="00DD3BFD" w:rsidP="00DD3BFD">
      <w:pPr>
        <w:bidi/>
        <w:rPr>
          <w:rtl/>
        </w:rPr>
      </w:pPr>
    </w:p>
    <w:p w14:paraId="13FB89FF" w14:textId="77777777" w:rsidR="00BB64AC" w:rsidRDefault="00BB64AC" w:rsidP="00BB64AC">
      <w:pPr>
        <w:bidi/>
      </w:pPr>
    </w:p>
    <w:tbl>
      <w:tblPr>
        <w:tblStyle w:val="TableGrid"/>
        <w:bidiVisual/>
        <w:tblW w:w="0" w:type="auto"/>
        <w:tblLook w:val="04A0" w:firstRow="1" w:lastRow="0" w:firstColumn="1" w:lastColumn="0" w:noHBand="0" w:noVBand="1"/>
      </w:tblPr>
      <w:tblGrid>
        <w:gridCol w:w="1700"/>
        <w:gridCol w:w="2552"/>
        <w:gridCol w:w="2976"/>
        <w:gridCol w:w="2122"/>
      </w:tblGrid>
      <w:tr w:rsidR="00DD3BFD" w:rsidRPr="00631C7A" w14:paraId="17764D60" w14:textId="77777777" w:rsidTr="00DD3BFD">
        <w:tc>
          <w:tcPr>
            <w:tcW w:w="1700" w:type="dxa"/>
            <w:shd w:val="clear" w:color="auto" w:fill="A5C9EB" w:themeFill="text2" w:themeFillTint="40"/>
          </w:tcPr>
          <w:p w14:paraId="62F2CD2C" w14:textId="77777777" w:rsidR="00DD3BFD" w:rsidRDefault="00DD3BFD" w:rsidP="00DD3BFD">
            <w:pPr>
              <w:bidi/>
              <w:rPr>
                <w:rFonts w:ascii="David" w:hAnsi="David" w:cs="David" w:hint="cs"/>
                <w:sz w:val="20"/>
                <w:szCs w:val="20"/>
                <w:rtl/>
              </w:rPr>
            </w:pPr>
          </w:p>
        </w:tc>
        <w:tc>
          <w:tcPr>
            <w:tcW w:w="2552" w:type="dxa"/>
            <w:shd w:val="clear" w:color="auto" w:fill="A5C9EB" w:themeFill="text2" w:themeFillTint="40"/>
          </w:tcPr>
          <w:p w14:paraId="17B5EC2D" w14:textId="5CE0AE12" w:rsidR="00DD3BFD" w:rsidRPr="00DD3BFD" w:rsidRDefault="00DD3BFD" w:rsidP="00DD3BFD">
            <w:pPr>
              <w:pStyle w:val="ListParagraph"/>
              <w:bidi/>
              <w:ind w:left="360"/>
              <w:rPr>
                <w:rFonts w:ascii="David" w:hAnsi="David" w:cs="David"/>
                <w:sz w:val="20"/>
                <w:szCs w:val="20"/>
                <w:rtl/>
              </w:rPr>
            </w:pPr>
            <w:r w:rsidRPr="00631C7A">
              <w:rPr>
                <w:rFonts w:ascii="David" w:hAnsi="David" w:cs="David"/>
                <w:sz w:val="20"/>
                <w:szCs w:val="20"/>
                <w:rtl/>
              </w:rPr>
              <w:t>שאלון 58</w:t>
            </w:r>
            <w:r w:rsidR="00105538">
              <w:rPr>
                <w:rFonts w:ascii="David" w:hAnsi="David" w:cs="David" w:hint="cs"/>
                <w:sz w:val="20"/>
                <w:szCs w:val="20"/>
                <w:rtl/>
              </w:rPr>
              <w:t>2</w:t>
            </w:r>
          </w:p>
        </w:tc>
        <w:tc>
          <w:tcPr>
            <w:tcW w:w="2976" w:type="dxa"/>
            <w:shd w:val="clear" w:color="auto" w:fill="A5C9EB" w:themeFill="text2" w:themeFillTint="40"/>
          </w:tcPr>
          <w:p w14:paraId="39322FFF" w14:textId="621F1E97" w:rsidR="00DD3BFD" w:rsidRPr="00DD3BFD" w:rsidRDefault="00DD3BFD" w:rsidP="00DD3BFD">
            <w:pPr>
              <w:pStyle w:val="ListParagraph"/>
              <w:bidi/>
              <w:ind w:left="360"/>
              <w:rPr>
                <w:rFonts w:ascii="David" w:hAnsi="David" w:cs="David"/>
                <w:sz w:val="20"/>
                <w:szCs w:val="20"/>
                <w:rtl/>
              </w:rPr>
            </w:pPr>
            <w:r w:rsidRPr="00631C7A">
              <w:rPr>
                <w:rFonts w:ascii="David" w:hAnsi="David" w:cs="David"/>
                <w:sz w:val="20"/>
                <w:szCs w:val="20"/>
                <w:rtl/>
              </w:rPr>
              <w:t>שאלון 57</w:t>
            </w:r>
            <w:r w:rsidR="00105538">
              <w:rPr>
                <w:rFonts w:ascii="David" w:hAnsi="David" w:cs="David" w:hint="cs"/>
                <w:sz w:val="20"/>
                <w:szCs w:val="20"/>
                <w:rtl/>
              </w:rPr>
              <w:t>2</w:t>
            </w:r>
          </w:p>
        </w:tc>
        <w:tc>
          <w:tcPr>
            <w:tcW w:w="2122" w:type="dxa"/>
            <w:shd w:val="clear" w:color="auto" w:fill="A5C9EB" w:themeFill="text2" w:themeFillTint="40"/>
          </w:tcPr>
          <w:p w14:paraId="55682593" w14:textId="5DCBCD98" w:rsidR="00DD3BFD" w:rsidRPr="00631C7A" w:rsidRDefault="00DD3BFD" w:rsidP="00DD3BFD">
            <w:pPr>
              <w:bidi/>
              <w:rPr>
                <w:rFonts w:ascii="David" w:hAnsi="David" w:cs="David"/>
                <w:sz w:val="20"/>
                <w:szCs w:val="20"/>
                <w:rtl/>
              </w:rPr>
            </w:pPr>
            <w:r w:rsidRPr="00631C7A">
              <w:rPr>
                <w:rFonts w:ascii="David" w:hAnsi="David" w:cs="David"/>
                <w:sz w:val="20"/>
                <w:szCs w:val="20"/>
                <w:rtl/>
              </w:rPr>
              <w:t>הערות</w:t>
            </w:r>
          </w:p>
        </w:tc>
      </w:tr>
      <w:tr w:rsidR="00DD3BFD" w:rsidRPr="00631C7A" w14:paraId="1C9823F5" w14:textId="77777777" w:rsidTr="00631C7A">
        <w:tc>
          <w:tcPr>
            <w:tcW w:w="1700" w:type="dxa"/>
          </w:tcPr>
          <w:p w14:paraId="5F49E212" w14:textId="4EBBA708" w:rsidR="00DD3BFD" w:rsidRPr="00631C7A" w:rsidRDefault="00105538" w:rsidP="00105538">
            <w:pPr>
              <w:bidi/>
              <w:rPr>
                <w:rFonts w:ascii="David" w:hAnsi="David" w:cs="David"/>
                <w:sz w:val="20"/>
                <w:szCs w:val="20"/>
                <w:rtl/>
              </w:rPr>
            </w:pPr>
            <w:r w:rsidRPr="00105538">
              <w:rPr>
                <w:rFonts w:ascii="David" w:hAnsi="David" w:cs="David"/>
                <w:sz w:val="20"/>
                <w:szCs w:val="20"/>
                <w:rtl/>
              </w:rPr>
              <w:t>ווקטורים וטריגונומטריה במרחב</w:t>
            </w:r>
          </w:p>
        </w:tc>
        <w:tc>
          <w:tcPr>
            <w:tcW w:w="2552" w:type="dxa"/>
          </w:tcPr>
          <w:p w14:paraId="1AF05D07" w14:textId="68693DB4" w:rsidR="00DD3BFD" w:rsidRDefault="00105538" w:rsidP="00105538">
            <w:pPr>
              <w:pStyle w:val="ListParagraph"/>
              <w:numPr>
                <w:ilvl w:val="0"/>
                <w:numId w:val="5"/>
              </w:numPr>
              <w:bidi/>
              <w:rPr>
                <w:rFonts w:ascii="David" w:hAnsi="David" w:cs="David"/>
                <w:sz w:val="20"/>
                <w:szCs w:val="20"/>
              </w:rPr>
            </w:pPr>
            <w:r w:rsidRPr="00105538">
              <w:rPr>
                <w:rFonts w:ascii="David" w:hAnsi="David" w:cs="David"/>
                <w:sz w:val="20"/>
                <w:szCs w:val="20"/>
                <w:rtl/>
              </w:rPr>
              <w:t>ווקטורים בגישה גיאומטרית</w:t>
            </w:r>
            <w:r w:rsidRPr="00105538">
              <w:rPr>
                <w:rFonts w:ascii="David" w:hAnsi="David" w:cs="David"/>
                <w:sz w:val="20"/>
                <w:szCs w:val="20"/>
                <w:rtl/>
              </w:rPr>
              <w:t xml:space="preserve"> </w:t>
            </w:r>
          </w:p>
          <w:p w14:paraId="5EF16FC2" w14:textId="77777777" w:rsidR="00105538" w:rsidRDefault="00105538" w:rsidP="00105538">
            <w:pPr>
              <w:pStyle w:val="ListParagraph"/>
              <w:numPr>
                <w:ilvl w:val="0"/>
                <w:numId w:val="5"/>
              </w:numPr>
              <w:bidi/>
              <w:rPr>
                <w:rFonts w:ascii="David" w:hAnsi="David" w:cs="David"/>
                <w:sz w:val="20"/>
                <w:szCs w:val="20"/>
              </w:rPr>
            </w:pPr>
            <w:r w:rsidRPr="00105538">
              <w:rPr>
                <w:rFonts w:ascii="David" w:hAnsi="David" w:cs="David"/>
                <w:sz w:val="20"/>
                <w:szCs w:val="20"/>
                <w:rtl/>
              </w:rPr>
              <w:t>ווקטורים בגישה אלגברית</w:t>
            </w:r>
            <w:r w:rsidRPr="00105538">
              <w:rPr>
                <w:rFonts w:ascii="David" w:hAnsi="David" w:cs="David" w:hint="cs"/>
                <w:sz w:val="20"/>
                <w:szCs w:val="20"/>
                <w:rtl/>
              </w:rPr>
              <w:t xml:space="preserve"> </w:t>
            </w:r>
          </w:p>
          <w:p w14:paraId="3072B84A" w14:textId="6173C778" w:rsidR="00DD3BFD" w:rsidRPr="00DD3BFD" w:rsidRDefault="00105538" w:rsidP="00105538">
            <w:pPr>
              <w:pStyle w:val="ListParagraph"/>
              <w:numPr>
                <w:ilvl w:val="0"/>
                <w:numId w:val="5"/>
              </w:numPr>
              <w:bidi/>
              <w:rPr>
                <w:rFonts w:ascii="David" w:hAnsi="David" w:cs="David"/>
                <w:sz w:val="20"/>
                <w:szCs w:val="20"/>
                <w:rtl/>
              </w:rPr>
            </w:pPr>
            <w:r w:rsidRPr="00105538">
              <w:rPr>
                <w:rFonts w:ascii="David" w:hAnsi="David" w:cs="David"/>
                <w:sz w:val="20"/>
                <w:szCs w:val="20"/>
                <w:rtl/>
              </w:rPr>
              <w:t>טריגונומטריה במרחב של מנסרות ישרות ופירמידות ישרות</w:t>
            </w:r>
          </w:p>
        </w:tc>
        <w:tc>
          <w:tcPr>
            <w:tcW w:w="2976" w:type="dxa"/>
          </w:tcPr>
          <w:p w14:paraId="49512F4C" w14:textId="77777777" w:rsidR="00105538" w:rsidRDefault="00105538" w:rsidP="00105538">
            <w:pPr>
              <w:pStyle w:val="ListParagraph"/>
              <w:numPr>
                <w:ilvl w:val="0"/>
                <w:numId w:val="5"/>
              </w:numPr>
              <w:bidi/>
              <w:rPr>
                <w:rFonts w:ascii="David" w:hAnsi="David" w:cs="David"/>
                <w:sz w:val="20"/>
                <w:szCs w:val="20"/>
              </w:rPr>
            </w:pPr>
            <w:r w:rsidRPr="00105538">
              <w:rPr>
                <w:rFonts w:ascii="David" w:hAnsi="David" w:cs="David"/>
                <w:sz w:val="20"/>
                <w:szCs w:val="20"/>
                <w:rtl/>
              </w:rPr>
              <w:t xml:space="preserve">ווקטורים בגישה גיאומטרית </w:t>
            </w:r>
          </w:p>
          <w:p w14:paraId="4A905CE3" w14:textId="77777777" w:rsidR="00105538" w:rsidRDefault="00105538" w:rsidP="00105538">
            <w:pPr>
              <w:pStyle w:val="ListParagraph"/>
              <w:numPr>
                <w:ilvl w:val="0"/>
                <w:numId w:val="5"/>
              </w:numPr>
              <w:bidi/>
              <w:rPr>
                <w:rFonts w:ascii="David" w:hAnsi="David" w:cs="David"/>
                <w:sz w:val="20"/>
                <w:szCs w:val="20"/>
              </w:rPr>
            </w:pPr>
            <w:r w:rsidRPr="00105538">
              <w:rPr>
                <w:rFonts w:ascii="David" w:hAnsi="David" w:cs="David"/>
                <w:sz w:val="20"/>
                <w:szCs w:val="20"/>
                <w:rtl/>
              </w:rPr>
              <w:t>ווקטורים בגישה אלגברית</w:t>
            </w:r>
            <w:r w:rsidRPr="00105538">
              <w:rPr>
                <w:rFonts w:ascii="David" w:hAnsi="David" w:cs="David" w:hint="cs"/>
                <w:sz w:val="20"/>
                <w:szCs w:val="20"/>
                <w:rtl/>
              </w:rPr>
              <w:t xml:space="preserve"> </w:t>
            </w:r>
          </w:p>
          <w:p w14:paraId="601DA781" w14:textId="77777777" w:rsidR="00DD3BFD" w:rsidRDefault="00105538" w:rsidP="00105538">
            <w:pPr>
              <w:pStyle w:val="ListParagraph"/>
              <w:numPr>
                <w:ilvl w:val="0"/>
                <w:numId w:val="5"/>
              </w:numPr>
              <w:bidi/>
              <w:rPr>
                <w:rFonts w:ascii="David" w:hAnsi="David" w:cs="David"/>
                <w:sz w:val="20"/>
                <w:szCs w:val="20"/>
              </w:rPr>
            </w:pPr>
            <w:r w:rsidRPr="00105538">
              <w:rPr>
                <w:rFonts w:ascii="David" w:hAnsi="David" w:cs="David"/>
                <w:sz w:val="20"/>
                <w:szCs w:val="20"/>
                <w:rtl/>
              </w:rPr>
              <w:t>טריגונומטריה במרחב של מנסרות ישרות ופירמידות ישרות</w:t>
            </w:r>
          </w:p>
          <w:p w14:paraId="3C14AA00" w14:textId="32ED38B2" w:rsidR="00105538" w:rsidRPr="00DD3BFD" w:rsidRDefault="00105538" w:rsidP="00105538">
            <w:pPr>
              <w:pStyle w:val="ListParagraph"/>
              <w:numPr>
                <w:ilvl w:val="0"/>
                <w:numId w:val="5"/>
              </w:numPr>
              <w:bidi/>
              <w:rPr>
                <w:rFonts w:ascii="David" w:hAnsi="David" w:cs="David"/>
                <w:sz w:val="20"/>
                <w:szCs w:val="20"/>
                <w:rtl/>
              </w:rPr>
            </w:pPr>
            <w:r w:rsidRPr="00105538">
              <w:rPr>
                <w:rFonts w:ascii="David" w:hAnsi="David" w:cs="David"/>
                <w:sz w:val="20"/>
                <w:szCs w:val="20"/>
                <w:rtl/>
              </w:rPr>
              <w:t>יישומים הדורשים משפטים בגיאומטריה ושימוש בטריגונומטריה יידרשו גם בצורות</w:t>
            </w:r>
            <w:r w:rsidRPr="00105538">
              <w:rPr>
                <w:rFonts w:ascii="David" w:hAnsi="David" w:cs="David"/>
                <w:sz w:val="20"/>
                <w:szCs w:val="20"/>
              </w:rPr>
              <w:t xml:space="preserve">: </w:t>
            </w:r>
            <w:r w:rsidRPr="00105538">
              <w:rPr>
                <w:rFonts w:ascii="David" w:hAnsi="David" w:cs="David"/>
                <w:sz w:val="20"/>
                <w:szCs w:val="20"/>
                <w:rtl/>
              </w:rPr>
              <w:t>גליל ישר, חרוט ישר, כדור</w:t>
            </w:r>
          </w:p>
        </w:tc>
        <w:tc>
          <w:tcPr>
            <w:tcW w:w="2122" w:type="dxa"/>
          </w:tcPr>
          <w:p w14:paraId="7FCAA7E6" w14:textId="06F300F4" w:rsidR="00DD3BFD" w:rsidRPr="00631C7A" w:rsidRDefault="00105538" w:rsidP="00105538">
            <w:pPr>
              <w:bidi/>
              <w:rPr>
                <w:rFonts w:ascii="David" w:hAnsi="David" w:cs="David"/>
                <w:sz w:val="20"/>
                <w:szCs w:val="20"/>
                <w:rtl/>
              </w:rPr>
            </w:pPr>
            <w:r w:rsidRPr="00105538">
              <w:rPr>
                <w:rFonts w:ascii="David" w:hAnsi="David" w:cs="David"/>
                <w:sz w:val="20"/>
                <w:szCs w:val="20"/>
                <w:rtl/>
              </w:rPr>
              <w:t>בשנת תשפ"ה לא יילמדו הנושאים הבאים</w:t>
            </w:r>
            <w:r>
              <w:rPr>
                <w:rFonts w:ascii="David" w:hAnsi="David" w:cs="David" w:hint="cs"/>
                <w:sz w:val="20"/>
                <w:szCs w:val="20"/>
                <w:rtl/>
              </w:rPr>
              <w:t xml:space="preserve">: </w:t>
            </w:r>
            <w:r w:rsidRPr="00105538">
              <w:rPr>
                <w:rFonts w:ascii="David" w:hAnsi="David" w:cs="David"/>
                <w:sz w:val="20"/>
                <w:szCs w:val="20"/>
                <w:rtl/>
              </w:rPr>
              <w:t>גליל, חרוט, כדור</w:t>
            </w:r>
          </w:p>
        </w:tc>
      </w:tr>
      <w:tr w:rsidR="00DD3BFD" w:rsidRPr="00631C7A" w14:paraId="7E9BA07A" w14:textId="77777777" w:rsidTr="00631C7A">
        <w:tc>
          <w:tcPr>
            <w:tcW w:w="1700" w:type="dxa"/>
          </w:tcPr>
          <w:p w14:paraId="13A83C28" w14:textId="4B9F6A13" w:rsidR="00DD3BFD" w:rsidRPr="00631C7A" w:rsidRDefault="00105538" w:rsidP="00105538">
            <w:pPr>
              <w:bidi/>
              <w:rPr>
                <w:rFonts w:ascii="David" w:hAnsi="David" w:cs="David"/>
                <w:sz w:val="20"/>
                <w:szCs w:val="20"/>
                <w:rtl/>
              </w:rPr>
            </w:pPr>
            <w:r w:rsidRPr="00105538">
              <w:rPr>
                <w:rFonts w:ascii="David" w:hAnsi="David" w:cs="David"/>
                <w:sz w:val="20"/>
                <w:szCs w:val="20"/>
                <w:rtl/>
              </w:rPr>
              <w:t>חדו"א</w:t>
            </w:r>
          </w:p>
        </w:tc>
        <w:tc>
          <w:tcPr>
            <w:tcW w:w="2552" w:type="dxa"/>
          </w:tcPr>
          <w:p w14:paraId="390CA095" w14:textId="77777777" w:rsidR="00263DC2" w:rsidRDefault="00263DC2" w:rsidP="00263DC2">
            <w:pPr>
              <w:pStyle w:val="ListParagraph"/>
              <w:numPr>
                <w:ilvl w:val="0"/>
                <w:numId w:val="15"/>
              </w:numPr>
              <w:bidi/>
              <w:rPr>
                <w:rFonts w:ascii="David" w:hAnsi="David" w:cs="David"/>
                <w:sz w:val="20"/>
                <w:szCs w:val="20"/>
              </w:rPr>
            </w:pPr>
            <w:r w:rsidRPr="004C096F">
              <w:rPr>
                <w:rFonts w:ascii="David" w:hAnsi="David" w:cs="David"/>
                <w:sz w:val="20"/>
                <w:szCs w:val="20"/>
                <w:rtl/>
              </w:rPr>
              <w:t xml:space="preserve">חדו"א של פונקציות מעריכיות </w:t>
            </w:r>
            <w:r>
              <w:rPr>
                <w:rFonts w:ascii="David" w:hAnsi="David" w:cs="David"/>
                <w:sz w:val="20"/>
                <w:szCs w:val="20"/>
              </w:rPr>
              <w:t>/</w:t>
            </w:r>
            <w:r>
              <w:rPr>
                <w:rFonts w:ascii="David" w:hAnsi="David" w:cs="David" w:hint="cs"/>
                <w:sz w:val="20"/>
                <w:szCs w:val="20"/>
                <w:rtl/>
              </w:rPr>
              <w:t xml:space="preserve"> </w:t>
            </w:r>
            <w:r w:rsidRPr="004C096F">
              <w:rPr>
                <w:rFonts w:ascii="David" w:hAnsi="David" w:cs="David"/>
                <w:sz w:val="20"/>
                <w:szCs w:val="20"/>
                <w:rtl/>
              </w:rPr>
              <w:t>בעיות גדילה ודעיכה</w:t>
            </w:r>
            <w:r>
              <w:rPr>
                <w:rFonts w:ascii="David" w:hAnsi="David" w:cs="David"/>
                <w:sz w:val="20"/>
                <w:szCs w:val="20"/>
              </w:rPr>
              <w:t>/</w:t>
            </w:r>
            <w:r>
              <w:rPr>
                <w:rFonts w:ascii="David" w:hAnsi="David" w:cs="David" w:hint="cs"/>
                <w:sz w:val="20"/>
                <w:szCs w:val="20"/>
                <w:rtl/>
              </w:rPr>
              <w:t xml:space="preserve"> פונקצית חזקה עם מעריך רציונאלי</w:t>
            </w:r>
            <w:r>
              <w:rPr>
                <w:rFonts w:ascii="David" w:hAnsi="David" w:cs="David"/>
                <w:sz w:val="20"/>
                <w:szCs w:val="20"/>
                <w:rtl/>
              </w:rPr>
              <w:br/>
            </w:r>
          </w:p>
          <w:p w14:paraId="34793B76" w14:textId="77777777" w:rsidR="00263DC2" w:rsidRPr="004C096F" w:rsidRDefault="00263DC2" w:rsidP="00263DC2">
            <w:pPr>
              <w:pStyle w:val="ListParagraph"/>
              <w:numPr>
                <w:ilvl w:val="0"/>
                <w:numId w:val="15"/>
              </w:numPr>
              <w:bidi/>
              <w:rPr>
                <w:rFonts w:ascii="David" w:hAnsi="David" w:cs="David"/>
                <w:sz w:val="20"/>
                <w:szCs w:val="20"/>
                <w:rtl/>
              </w:rPr>
            </w:pPr>
            <w:r w:rsidRPr="004C096F">
              <w:rPr>
                <w:rFonts w:ascii="David" w:hAnsi="David" w:cs="David"/>
                <w:sz w:val="20"/>
                <w:szCs w:val="20"/>
                <w:rtl/>
              </w:rPr>
              <w:t>חדו"א של פונקציות לוגריתמיות</w:t>
            </w:r>
          </w:p>
          <w:p w14:paraId="29EAF4B6" w14:textId="77777777" w:rsidR="00263DC2" w:rsidRDefault="00263DC2" w:rsidP="00263DC2">
            <w:pPr>
              <w:bidi/>
              <w:rPr>
                <w:rFonts w:ascii="David" w:hAnsi="David" w:cs="David"/>
                <w:sz w:val="20"/>
                <w:szCs w:val="20"/>
                <w:rtl/>
              </w:rPr>
            </w:pPr>
          </w:p>
          <w:p w14:paraId="35BAB19A" w14:textId="77777777" w:rsidR="00263DC2" w:rsidRDefault="00263DC2" w:rsidP="00263DC2">
            <w:pPr>
              <w:bidi/>
              <w:rPr>
                <w:rFonts w:ascii="David" w:hAnsi="David" w:cs="David"/>
                <w:sz w:val="20"/>
                <w:szCs w:val="20"/>
                <w:rtl/>
              </w:rPr>
            </w:pPr>
            <w:r w:rsidRPr="004C096F">
              <w:rPr>
                <w:rFonts w:ascii="David" w:hAnsi="David" w:cs="David"/>
                <w:sz w:val="20"/>
                <w:szCs w:val="20"/>
                <w:rtl/>
              </w:rPr>
              <w:t>בכל הפרק ה</w:t>
            </w:r>
            <w:r>
              <w:rPr>
                <w:rFonts w:ascii="David" w:hAnsi="David" w:cs="David" w:hint="cs"/>
                <w:sz w:val="20"/>
                <w:szCs w:val="20"/>
                <w:rtl/>
              </w:rPr>
              <w:t>שני</w:t>
            </w:r>
            <w:r w:rsidRPr="004C096F">
              <w:rPr>
                <w:rFonts w:ascii="David" w:hAnsi="David" w:cs="David"/>
                <w:sz w:val="20"/>
                <w:szCs w:val="20"/>
                <w:rtl/>
              </w:rPr>
              <w:t xml:space="preserve"> עשויים להכנס סעיפים של אינטגרלים</w:t>
            </w:r>
            <w:r>
              <w:rPr>
                <w:rFonts w:ascii="David" w:hAnsi="David" w:cs="David"/>
                <w:sz w:val="20"/>
                <w:szCs w:val="20"/>
                <w:rtl/>
              </w:rPr>
              <w:br/>
            </w:r>
          </w:p>
          <w:p w14:paraId="563C1F5C" w14:textId="77777777" w:rsidR="00263DC2" w:rsidRDefault="00263DC2" w:rsidP="00263DC2">
            <w:pPr>
              <w:bidi/>
              <w:rPr>
                <w:rFonts w:ascii="David" w:hAnsi="David" w:cs="David"/>
                <w:sz w:val="20"/>
                <w:szCs w:val="20"/>
                <w:rtl/>
              </w:rPr>
            </w:pPr>
            <w:r w:rsidRPr="004C096F">
              <w:rPr>
                <w:rFonts w:ascii="David" w:hAnsi="David" w:cs="David"/>
                <w:sz w:val="20"/>
                <w:szCs w:val="20"/>
                <w:rtl/>
              </w:rPr>
              <w:t>בכל הפרק ה</w:t>
            </w:r>
            <w:r>
              <w:rPr>
                <w:rFonts w:ascii="David" w:hAnsi="David" w:cs="David" w:hint="cs"/>
                <w:sz w:val="20"/>
                <w:szCs w:val="20"/>
                <w:rtl/>
              </w:rPr>
              <w:t>שני</w:t>
            </w:r>
            <w:r w:rsidRPr="004C096F">
              <w:rPr>
                <w:rFonts w:ascii="David" w:hAnsi="David" w:cs="David"/>
                <w:sz w:val="20"/>
                <w:szCs w:val="20"/>
                <w:rtl/>
              </w:rPr>
              <w:t xml:space="preserve"> </w:t>
            </w:r>
            <w:r w:rsidRPr="00105538">
              <w:rPr>
                <w:rFonts w:ascii="David" w:hAnsi="David" w:cs="David"/>
                <w:sz w:val="20"/>
                <w:szCs w:val="20"/>
                <w:rtl/>
              </w:rPr>
              <w:t>בעיות קיצון בכל סוגי הפונקציות</w:t>
            </w:r>
          </w:p>
          <w:p w14:paraId="38188F51" w14:textId="56BD5903" w:rsidR="00DD3BFD" w:rsidRPr="00DD3BFD" w:rsidRDefault="00DD3BFD" w:rsidP="00263DC2">
            <w:pPr>
              <w:pStyle w:val="ListParagraph"/>
              <w:bidi/>
              <w:ind w:left="360"/>
              <w:rPr>
                <w:rFonts w:ascii="David" w:hAnsi="David" w:cs="David"/>
                <w:sz w:val="20"/>
                <w:szCs w:val="20"/>
                <w:rtl/>
              </w:rPr>
            </w:pPr>
          </w:p>
        </w:tc>
        <w:tc>
          <w:tcPr>
            <w:tcW w:w="2976" w:type="dxa"/>
          </w:tcPr>
          <w:p w14:paraId="129AE8DD" w14:textId="5E2D0768" w:rsidR="00BB64AC" w:rsidRDefault="00BB64AC" w:rsidP="00BB64AC">
            <w:pPr>
              <w:pStyle w:val="ListParagraph"/>
              <w:numPr>
                <w:ilvl w:val="0"/>
                <w:numId w:val="15"/>
              </w:numPr>
              <w:bidi/>
              <w:rPr>
                <w:rFonts w:ascii="David" w:hAnsi="David" w:cs="David"/>
                <w:sz w:val="20"/>
                <w:szCs w:val="20"/>
              </w:rPr>
            </w:pPr>
            <w:r w:rsidRPr="004C096F">
              <w:rPr>
                <w:rFonts w:ascii="David" w:hAnsi="David" w:cs="David"/>
                <w:sz w:val="20"/>
                <w:szCs w:val="20"/>
                <w:rtl/>
              </w:rPr>
              <w:t xml:space="preserve">חדו"א של פונקציות מעריכיות </w:t>
            </w:r>
            <w:r>
              <w:rPr>
                <w:rFonts w:ascii="David" w:hAnsi="David" w:cs="David"/>
                <w:sz w:val="20"/>
                <w:szCs w:val="20"/>
              </w:rPr>
              <w:t>/</w:t>
            </w:r>
            <w:r>
              <w:rPr>
                <w:rFonts w:ascii="David" w:hAnsi="David" w:cs="David" w:hint="cs"/>
                <w:sz w:val="20"/>
                <w:szCs w:val="20"/>
                <w:rtl/>
              </w:rPr>
              <w:t xml:space="preserve"> </w:t>
            </w:r>
            <w:r w:rsidRPr="004C096F">
              <w:rPr>
                <w:rFonts w:ascii="David" w:hAnsi="David" w:cs="David"/>
                <w:sz w:val="20"/>
                <w:szCs w:val="20"/>
                <w:rtl/>
              </w:rPr>
              <w:t>בעיות גדילה ודעיכה</w:t>
            </w:r>
            <w:r>
              <w:rPr>
                <w:rFonts w:ascii="David" w:hAnsi="David" w:cs="David"/>
                <w:sz w:val="20"/>
                <w:szCs w:val="20"/>
                <w:rtl/>
              </w:rPr>
              <w:t xml:space="preserve"> </w:t>
            </w:r>
            <w:r>
              <w:rPr>
                <w:rFonts w:ascii="David" w:hAnsi="David" w:cs="David"/>
                <w:sz w:val="20"/>
                <w:szCs w:val="20"/>
                <w:rtl/>
              </w:rPr>
              <w:br/>
            </w:r>
          </w:p>
          <w:p w14:paraId="5BE41F28" w14:textId="77777777" w:rsidR="00BB64AC" w:rsidRPr="004C096F" w:rsidRDefault="00BB64AC" w:rsidP="00BB64AC">
            <w:pPr>
              <w:pStyle w:val="ListParagraph"/>
              <w:numPr>
                <w:ilvl w:val="0"/>
                <w:numId w:val="15"/>
              </w:numPr>
              <w:bidi/>
              <w:rPr>
                <w:rFonts w:ascii="David" w:hAnsi="David" w:cs="David"/>
                <w:sz w:val="20"/>
                <w:szCs w:val="20"/>
                <w:rtl/>
              </w:rPr>
            </w:pPr>
            <w:r w:rsidRPr="004C096F">
              <w:rPr>
                <w:rFonts w:ascii="David" w:hAnsi="David" w:cs="David"/>
                <w:sz w:val="20"/>
                <w:szCs w:val="20"/>
                <w:rtl/>
              </w:rPr>
              <w:t>חדו"א של פונקציות לוגריתמיות</w:t>
            </w:r>
          </w:p>
          <w:p w14:paraId="598C1633" w14:textId="77777777" w:rsidR="00BB64AC" w:rsidRDefault="00BB64AC" w:rsidP="00BB64AC">
            <w:pPr>
              <w:bidi/>
              <w:rPr>
                <w:rFonts w:ascii="David" w:hAnsi="David" w:cs="David"/>
                <w:sz w:val="20"/>
                <w:szCs w:val="20"/>
                <w:rtl/>
              </w:rPr>
            </w:pPr>
          </w:p>
          <w:p w14:paraId="6E3C861B" w14:textId="77777777" w:rsidR="00BB64AC" w:rsidRDefault="00BB64AC" w:rsidP="00BB64AC">
            <w:pPr>
              <w:bidi/>
              <w:rPr>
                <w:rFonts w:ascii="David" w:hAnsi="David" w:cs="David"/>
                <w:sz w:val="20"/>
                <w:szCs w:val="20"/>
                <w:rtl/>
              </w:rPr>
            </w:pPr>
            <w:r w:rsidRPr="004C096F">
              <w:rPr>
                <w:rFonts w:ascii="David" w:hAnsi="David" w:cs="David"/>
                <w:sz w:val="20"/>
                <w:szCs w:val="20"/>
                <w:rtl/>
              </w:rPr>
              <w:t>בכל הפרק ה</w:t>
            </w:r>
            <w:r>
              <w:rPr>
                <w:rFonts w:ascii="David" w:hAnsi="David" w:cs="David" w:hint="cs"/>
                <w:sz w:val="20"/>
                <w:szCs w:val="20"/>
                <w:rtl/>
              </w:rPr>
              <w:t>שני</w:t>
            </w:r>
            <w:r w:rsidRPr="004C096F">
              <w:rPr>
                <w:rFonts w:ascii="David" w:hAnsi="David" w:cs="David"/>
                <w:sz w:val="20"/>
                <w:szCs w:val="20"/>
                <w:rtl/>
              </w:rPr>
              <w:t xml:space="preserve"> עשויים להכנס סעיפים של אינטגרלים</w:t>
            </w:r>
            <w:r>
              <w:rPr>
                <w:rFonts w:ascii="David" w:hAnsi="David" w:cs="David"/>
                <w:sz w:val="20"/>
                <w:szCs w:val="20"/>
                <w:rtl/>
              </w:rPr>
              <w:br/>
            </w:r>
          </w:p>
          <w:p w14:paraId="22F1A303" w14:textId="77777777" w:rsidR="00BB64AC" w:rsidRDefault="00BB64AC" w:rsidP="00BB64AC">
            <w:pPr>
              <w:bidi/>
              <w:rPr>
                <w:rFonts w:ascii="David" w:hAnsi="David" w:cs="David"/>
                <w:sz w:val="20"/>
                <w:szCs w:val="20"/>
                <w:rtl/>
              </w:rPr>
            </w:pPr>
            <w:r w:rsidRPr="004C096F">
              <w:rPr>
                <w:rFonts w:ascii="David" w:hAnsi="David" w:cs="David"/>
                <w:sz w:val="20"/>
                <w:szCs w:val="20"/>
                <w:rtl/>
              </w:rPr>
              <w:t>בכל הפרק ה</w:t>
            </w:r>
            <w:r>
              <w:rPr>
                <w:rFonts w:ascii="David" w:hAnsi="David" w:cs="David" w:hint="cs"/>
                <w:sz w:val="20"/>
                <w:szCs w:val="20"/>
                <w:rtl/>
              </w:rPr>
              <w:t>שני</w:t>
            </w:r>
            <w:r w:rsidRPr="004C096F">
              <w:rPr>
                <w:rFonts w:ascii="David" w:hAnsi="David" w:cs="David"/>
                <w:sz w:val="20"/>
                <w:szCs w:val="20"/>
                <w:rtl/>
              </w:rPr>
              <w:t xml:space="preserve"> </w:t>
            </w:r>
            <w:r w:rsidRPr="00105538">
              <w:rPr>
                <w:rFonts w:ascii="David" w:hAnsi="David" w:cs="David"/>
                <w:sz w:val="20"/>
                <w:szCs w:val="20"/>
                <w:rtl/>
              </w:rPr>
              <w:t>בעיות קיצון בכל סוגי הפונקציות</w:t>
            </w:r>
          </w:p>
          <w:p w14:paraId="213EE687" w14:textId="76A427E1" w:rsidR="00DD3BFD" w:rsidRPr="00DD3BFD" w:rsidRDefault="00DD3BFD" w:rsidP="00BB64AC">
            <w:pPr>
              <w:pStyle w:val="ListParagraph"/>
              <w:bidi/>
              <w:ind w:left="360"/>
              <w:rPr>
                <w:rFonts w:ascii="David" w:hAnsi="David" w:cs="David"/>
                <w:sz w:val="20"/>
                <w:szCs w:val="20"/>
                <w:rtl/>
              </w:rPr>
            </w:pPr>
          </w:p>
        </w:tc>
        <w:tc>
          <w:tcPr>
            <w:tcW w:w="2122" w:type="dxa"/>
          </w:tcPr>
          <w:p w14:paraId="1EB6E031" w14:textId="0B8742D4" w:rsidR="00DD3BFD" w:rsidRPr="00BB64AC" w:rsidRDefault="00BB64AC" w:rsidP="00BB64AC">
            <w:pPr>
              <w:bidi/>
              <w:rPr>
                <w:rFonts w:ascii="David" w:hAnsi="David" w:cs="David"/>
                <w:sz w:val="20"/>
                <w:szCs w:val="20"/>
              </w:rPr>
            </w:pPr>
            <w:r w:rsidRPr="00BB64AC">
              <w:rPr>
                <w:rFonts w:ascii="David" w:hAnsi="David" w:cs="David"/>
                <w:sz w:val="20"/>
                <w:szCs w:val="20"/>
                <w:rtl/>
              </w:rPr>
              <w:t>בשנת תשפ"ה לא יילמדו הנושאים הבאים</w:t>
            </w:r>
          </w:p>
          <w:p w14:paraId="07B7D75C" w14:textId="77777777" w:rsidR="00DD3BFD" w:rsidRDefault="00DD3BFD" w:rsidP="00BB64AC">
            <w:pPr>
              <w:pStyle w:val="ListParagraph"/>
              <w:numPr>
                <w:ilvl w:val="0"/>
                <w:numId w:val="7"/>
              </w:numPr>
              <w:bidi/>
              <w:rPr>
                <w:rFonts w:ascii="David" w:hAnsi="David" w:cs="David"/>
                <w:sz w:val="20"/>
                <w:szCs w:val="20"/>
              </w:rPr>
            </w:pPr>
            <w:r w:rsidRPr="00DD3BFD">
              <w:rPr>
                <w:rFonts w:ascii="David" w:hAnsi="David" w:cs="David"/>
                <w:sz w:val="20"/>
                <w:szCs w:val="20"/>
                <w:rtl/>
              </w:rPr>
              <w:t xml:space="preserve"> </w:t>
            </w:r>
            <w:r w:rsidR="00BB64AC" w:rsidRPr="00BB64AC">
              <w:rPr>
                <w:rFonts w:ascii="David" w:hAnsi="David" w:cs="David"/>
                <w:sz w:val="20"/>
                <w:szCs w:val="20"/>
                <w:rtl/>
              </w:rPr>
              <w:t>אינטגרל של פונקציה הכוללת שורש או פונקציה טריגונומטרית</w:t>
            </w:r>
          </w:p>
          <w:p w14:paraId="2B7BB3A4" w14:textId="77777777" w:rsidR="00BB64AC" w:rsidRDefault="00BB64AC" w:rsidP="00BB64AC">
            <w:pPr>
              <w:pStyle w:val="ListParagraph"/>
              <w:numPr>
                <w:ilvl w:val="0"/>
                <w:numId w:val="7"/>
              </w:numPr>
              <w:bidi/>
              <w:rPr>
                <w:rFonts w:ascii="David" w:hAnsi="David" w:cs="David"/>
                <w:sz w:val="20"/>
                <w:szCs w:val="20"/>
              </w:rPr>
            </w:pPr>
            <w:r w:rsidRPr="00BB64AC">
              <w:rPr>
                <w:rFonts w:ascii="David" w:hAnsi="David" w:cs="David"/>
                <w:sz w:val="20"/>
                <w:szCs w:val="20"/>
                <w:rtl/>
              </w:rPr>
              <w:t>בעיות קיצון עם פונקציה טריגונומטרית</w:t>
            </w:r>
          </w:p>
          <w:p w14:paraId="051E8331" w14:textId="67855F45" w:rsidR="00BB64AC" w:rsidRPr="00DD3BFD" w:rsidRDefault="00BB64AC" w:rsidP="00BB64AC">
            <w:pPr>
              <w:pStyle w:val="ListParagraph"/>
              <w:numPr>
                <w:ilvl w:val="0"/>
                <w:numId w:val="7"/>
              </w:numPr>
              <w:bidi/>
              <w:rPr>
                <w:rFonts w:ascii="David" w:hAnsi="David" w:cs="David"/>
                <w:sz w:val="20"/>
                <w:szCs w:val="20"/>
                <w:rtl/>
              </w:rPr>
            </w:pPr>
            <w:r w:rsidRPr="00BB64AC">
              <w:rPr>
                <w:rFonts w:ascii="David" w:hAnsi="David" w:cs="David"/>
                <w:sz w:val="20"/>
                <w:szCs w:val="20"/>
                <w:rtl/>
              </w:rPr>
              <w:t>בעיות קיצון עם אינטגרל</w:t>
            </w:r>
          </w:p>
        </w:tc>
      </w:tr>
    </w:tbl>
    <w:p w14:paraId="350A43D0" w14:textId="77777777" w:rsidR="009947D6" w:rsidRDefault="009947D6">
      <w:pPr>
        <w:bidi/>
        <w:rPr>
          <w:rtl/>
        </w:rPr>
      </w:pPr>
    </w:p>
    <w:p w14:paraId="22BE2C33" w14:textId="77777777" w:rsidR="009947D6" w:rsidRDefault="009947D6" w:rsidP="009947D6">
      <w:pPr>
        <w:bidi/>
        <w:rPr>
          <w:rtl/>
        </w:rPr>
      </w:pPr>
    </w:p>
    <w:p w14:paraId="7DB70933" w14:textId="77777777" w:rsidR="009947D6" w:rsidRDefault="009947D6" w:rsidP="009947D6">
      <w:pPr>
        <w:bidi/>
        <w:rPr>
          <w:rtl/>
        </w:rPr>
      </w:pPr>
    </w:p>
    <w:p w14:paraId="0D059795" w14:textId="77777777" w:rsidR="009947D6" w:rsidRDefault="009947D6" w:rsidP="009947D6">
      <w:pPr>
        <w:bidi/>
        <w:rPr>
          <w:rtl/>
        </w:rPr>
      </w:pPr>
    </w:p>
    <w:p w14:paraId="2FBD03D7" w14:textId="77777777" w:rsidR="009947D6" w:rsidRDefault="009947D6" w:rsidP="009947D6">
      <w:pPr>
        <w:bidi/>
        <w:rPr>
          <w:rtl/>
        </w:rPr>
      </w:pPr>
    </w:p>
    <w:p w14:paraId="2A10C220" w14:textId="77777777" w:rsidR="009947D6" w:rsidRDefault="009947D6" w:rsidP="009947D6">
      <w:pPr>
        <w:bidi/>
        <w:rPr>
          <w:rtl/>
        </w:rPr>
      </w:pPr>
    </w:p>
    <w:tbl>
      <w:tblPr>
        <w:tblStyle w:val="TableGrid"/>
        <w:bidiVisual/>
        <w:tblW w:w="0" w:type="auto"/>
        <w:tblLook w:val="04A0" w:firstRow="1" w:lastRow="0" w:firstColumn="1" w:lastColumn="0" w:noHBand="0" w:noVBand="1"/>
      </w:tblPr>
      <w:tblGrid>
        <w:gridCol w:w="1700"/>
        <w:gridCol w:w="2552"/>
        <w:gridCol w:w="2976"/>
        <w:gridCol w:w="2122"/>
      </w:tblGrid>
      <w:tr w:rsidR="009947D6" w:rsidRPr="00631C7A" w14:paraId="30FA136C" w14:textId="77777777" w:rsidTr="009947D6">
        <w:tc>
          <w:tcPr>
            <w:tcW w:w="1700" w:type="dxa"/>
            <w:shd w:val="clear" w:color="auto" w:fill="A5C9EB" w:themeFill="text2" w:themeFillTint="40"/>
          </w:tcPr>
          <w:p w14:paraId="7A25CE1C" w14:textId="77777777" w:rsidR="009947D6" w:rsidRDefault="009947D6" w:rsidP="0048690B">
            <w:pPr>
              <w:bidi/>
              <w:rPr>
                <w:rFonts w:ascii="David" w:hAnsi="David" w:cs="David" w:hint="cs"/>
                <w:sz w:val="20"/>
                <w:szCs w:val="20"/>
                <w:rtl/>
              </w:rPr>
            </w:pPr>
          </w:p>
        </w:tc>
        <w:tc>
          <w:tcPr>
            <w:tcW w:w="2552" w:type="dxa"/>
            <w:shd w:val="clear" w:color="auto" w:fill="A5C9EB" w:themeFill="text2" w:themeFillTint="40"/>
          </w:tcPr>
          <w:p w14:paraId="176109E0" w14:textId="25BD64A9" w:rsidR="009947D6" w:rsidRPr="00DD3BFD" w:rsidRDefault="009947D6" w:rsidP="0048690B">
            <w:pPr>
              <w:pStyle w:val="ListParagraph"/>
              <w:bidi/>
              <w:ind w:left="360"/>
              <w:rPr>
                <w:rFonts w:ascii="David" w:hAnsi="David" w:cs="David"/>
                <w:sz w:val="20"/>
                <w:szCs w:val="20"/>
                <w:rtl/>
              </w:rPr>
            </w:pPr>
            <w:r w:rsidRPr="00631C7A">
              <w:rPr>
                <w:rFonts w:ascii="David" w:hAnsi="David" w:cs="David"/>
                <w:sz w:val="20"/>
                <w:szCs w:val="20"/>
                <w:rtl/>
              </w:rPr>
              <w:t>שאלון 58</w:t>
            </w:r>
            <w:r w:rsidR="00105538">
              <w:rPr>
                <w:rFonts w:ascii="David" w:hAnsi="David" w:cs="David" w:hint="cs"/>
                <w:sz w:val="20"/>
                <w:szCs w:val="20"/>
                <w:rtl/>
              </w:rPr>
              <w:t>2</w:t>
            </w:r>
          </w:p>
        </w:tc>
        <w:tc>
          <w:tcPr>
            <w:tcW w:w="2976" w:type="dxa"/>
            <w:shd w:val="clear" w:color="auto" w:fill="A5C9EB" w:themeFill="text2" w:themeFillTint="40"/>
          </w:tcPr>
          <w:p w14:paraId="00C49A0A" w14:textId="2DDCE983" w:rsidR="009947D6" w:rsidRPr="00DD3BFD" w:rsidRDefault="009947D6" w:rsidP="0048690B">
            <w:pPr>
              <w:pStyle w:val="ListParagraph"/>
              <w:bidi/>
              <w:ind w:left="360"/>
              <w:rPr>
                <w:rFonts w:ascii="David" w:hAnsi="David" w:cs="David"/>
                <w:sz w:val="20"/>
                <w:szCs w:val="20"/>
                <w:rtl/>
              </w:rPr>
            </w:pPr>
            <w:r w:rsidRPr="00631C7A">
              <w:rPr>
                <w:rFonts w:ascii="David" w:hAnsi="David" w:cs="David"/>
                <w:sz w:val="20"/>
                <w:szCs w:val="20"/>
                <w:rtl/>
              </w:rPr>
              <w:t>שאלון 57</w:t>
            </w:r>
            <w:r w:rsidR="00105538">
              <w:rPr>
                <w:rFonts w:ascii="David" w:hAnsi="David" w:cs="David" w:hint="cs"/>
                <w:sz w:val="20"/>
                <w:szCs w:val="20"/>
                <w:rtl/>
              </w:rPr>
              <w:t>2</w:t>
            </w:r>
          </w:p>
        </w:tc>
        <w:tc>
          <w:tcPr>
            <w:tcW w:w="2122" w:type="dxa"/>
            <w:shd w:val="clear" w:color="auto" w:fill="A5C9EB" w:themeFill="text2" w:themeFillTint="40"/>
          </w:tcPr>
          <w:p w14:paraId="115625F0" w14:textId="77777777" w:rsidR="009947D6" w:rsidRPr="00631C7A" w:rsidRDefault="009947D6" w:rsidP="0048690B">
            <w:pPr>
              <w:bidi/>
              <w:rPr>
                <w:rFonts w:ascii="David" w:hAnsi="David" w:cs="David"/>
                <w:sz w:val="20"/>
                <w:szCs w:val="20"/>
                <w:rtl/>
              </w:rPr>
            </w:pPr>
            <w:r w:rsidRPr="00631C7A">
              <w:rPr>
                <w:rFonts w:ascii="David" w:hAnsi="David" w:cs="David"/>
                <w:sz w:val="20"/>
                <w:szCs w:val="20"/>
                <w:rtl/>
              </w:rPr>
              <w:t>הערות</w:t>
            </w:r>
          </w:p>
        </w:tc>
      </w:tr>
      <w:tr w:rsidR="002A32BE" w:rsidRPr="00631C7A" w14:paraId="754DE151" w14:textId="77777777" w:rsidTr="00631C7A">
        <w:tc>
          <w:tcPr>
            <w:tcW w:w="1700" w:type="dxa"/>
          </w:tcPr>
          <w:p w14:paraId="23E64232" w14:textId="1FE33D6A" w:rsidR="002A32BE" w:rsidRDefault="002A32BE" w:rsidP="00DD3BFD">
            <w:pPr>
              <w:bidi/>
              <w:rPr>
                <w:rFonts w:ascii="David" w:hAnsi="David" w:cs="David" w:hint="cs"/>
                <w:sz w:val="20"/>
                <w:szCs w:val="20"/>
                <w:rtl/>
              </w:rPr>
            </w:pPr>
            <w:r>
              <w:rPr>
                <w:rFonts w:ascii="David" w:hAnsi="David" w:cs="David" w:hint="cs"/>
                <w:sz w:val="20"/>
                <w:szCs w:val="20"/>
                <w:rtl/>
              </w:rPr>
              <w:t>חדו"א</w:t>
            </w:r>
          </w:p>
        </w:tc>
        <w:tc>
          <w:tcPr>
            <w:tcW w:w="2552" w:type="dxa"/>
          </w:tcPr>
          <w:p w14:paraId="707B6234" w14:textId="77777777" w:rsidR="002A32BE" w:rsidRDefault="002A32BE" w:rsidP="002A32BE">
            <w:pPr>
              <w:bidi/>
              <w:rPr>
                <w:rFonts w:ascii="David" w:hAnsi="David" w:cs="David"/>
                <w:sz w:val="20"/>
                <w:szCs w:val="20"/>
                <w:rtl/>
              </w:rPr>
            </w:pPr>
            <w:r w:rsidRPr="002A32BE">
              <w:rPr>
                <w:rFonts w:ascii="David" w:hAnsi="David" w:cs="David"/>
                <w:sz w:val="20"/>
                <w:szCs w:val="20"/>
                <w:rtl/>
              </w:rPr>
              <w:t>חדו"א של פונקציות</w:t>
            </w:r>
            <w:r w:rsidRPr="002A32BE">
              <w:rPr>
                <w:rFonts w:ascii="David" w:hAnsi="David" w:cs="David"/>
                <w:sz w:val="20"/>
                <w:szCs w:val="20"/>
              </w:rPr>
              <w:t>:</w:t>
            </w:r>
          </w:p>
          <w:p w14:paraId="6CB709F5" w14:textId="77777777" w:rsidR="002A32BE" w:rsidRDefault="002A32BE" w:rsidP="002A32BE">
            <w:pPr>
              <w:pStyle w:val="ListParagraph"/>
              <w:numPr>
                <w:ilvl w:val="0"/>
                <w:numId w:val="10"/>
              </w:numPr>
              <w:bidi/>
              <w:rPr>
                <w:rFonts w:ascii="David" w:hAnsi="David" w:cs="David"/>
                <w:sz w:val="20"/>
                <w:szCs w:val="20"/>
              </w:rPr>
            </w:pPr>
            <w:r w:rsidRPr="002A32BE">
              <w:rPr>
                <w:rFonts w:ascii="David" w:hAnsi="David" w:cs="David"/>
                <w:sz w:val="20"/>
                <w:szCs w:val="20"/>
                <w:rtl/>
              </w:rPr>
              <w:t>פולינום</w:t>
            </w:r>
          </w:p>
          <w:p w14:paraId="33A4DDE8" w14:textId="4C41EEB7" w:rsidR="002A32BE" w:rsidRDefault="002A32BE" w:rsidP="002A32BE">
            <w:pPr>
              <w:pStyle w:val="ListParagraph"/>
              <w:numPr>
                <w:ilvl w:val="0"/>
                <w:numId w:val="10"/>
              </w:numPr>
              <w:bidi/>
              <w:rPr>
                <w:rFonts w:ascii="David" w:hAnsi="David" w:cs="David"/>
                <w:sz w:val="20"/>
                <w:szCs w:val="20"/>
              </w:rPr>
            </w:pPr>
            <w:r w:rsidRPr="002A32BE">
              <w:rPr>
                <w:rFonts w:ascii="David" w:hAnsi="David" w:cs="David"/>
                <w:sz w:val="20"/>
                <w:szCs w:val="20"/>
                <w:rtl/>
              </w:rPr>
              <w:t>רציונליות</w:t>
            </w:r>
            <w:r>
              <w:rPr>
                <w:rFonts w:ascii="David" w:hAnsi="David" w:cs="David" w:hint="cs"/>
                <w:sz w:val="20"/>
                <w:szCs w:val="20"/>
                <w:rtl/>
              </w:rPr>
              <w:t xml:space="preserve"> (מנה)</w:t>
            </w:r>
          </w:p>
          <w:p w14:paraId="28FFC86F" w14:textId="77777777" w:rsidR="002A32BE" w:rsidRDefault="002A32BE" w:rsidP="002A32BE">
            <w:pPr>
              <w:pStyle w:val="ListParagraph"/>
              <w:numPr>
                <w:ilvl w:val="0"/>
                <w:numId w:val="10"/>
              </w:numPr>
              <w:bidi/>
              <w:rPr>
                <w:rFonts w:ascii="David" w:hAnsi="David" w:cs="David"/>
                <w:sz w:val="20"/>
                <w:szCs w:val="20"/>
              </w:rPr>
            </w:pPr>
            <w:r w:rsidRPr="002A32BE">
              <w:rPr>
                <w:rFonts w:ascii="David" w:hAnsi="David" w:cs="David"/>
                <w:sz w:val="20"/>
                <w:szCs w:val="20"/>
                <w:rtl/>
              </w:rPr>
              <w:t>שורש ריבועי</w:t>
            </w:r>
          </w:p>
          <w:p w14:paraId="53864245" w14:textId="14141D28" w:rsidR="002A32BE" w:rsidRPr="002A32BE" w:rsidRDefault="002A32BE" w:rsidP="002A32BE">
            <w:pPr>
              <w:pStyle w:val="ListParagraph"/>
              <w:numPr>
                <w:ilvl w:val="0"/>
                <w:numId w:val="10"/>
              </w:numPr>
              <w:bidi/>
              <w:rPr>
                <w:rFonts w:ascii="David" w:hAnsi="David" w:cs="David"/>
                <w:sz w:val="20"/>
                <w:szCs w:val="20"/>
                <w:rtl/>
              </w:rPr>
            </w:pPr>
            <w:r w:rsidRPr="002A32BE">
              <w:rPr>
                <w:rFonts w:ascii="David" w:hAnsi="David" w:cs="David"/>
                <w:sz w:val="20"/>
                <w:szCs w:val="20"/>
                <w:rtl/>
              </w:rPr>
              <w:t>טריגונומטריות</w:t>
            </w:r>
          </w:p>
        </w:tc>
        <w:tc>
          <w:tcPr>
            <w:tcW w:w="2976" w:type="dxa"/>
          </w:tcPr>
          <w:p w14:paraId="0BF6CD02"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נוסף פרק קדם אנליזה, כולל חקירה איכותנית של פולינום כמכפלה של גורמים ליניאר יים וריבועיים וכולל הבחנה איכותנית בין שורש של פולינום ממעלה אי זוגית ושל פולינום ממעלה זוגית והשפעתם על הגרף</w:t>
            </w:r>
          </w:p>
          <w:p w14:paraId="49E3E7A8" w14:textId="743872FC"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נוסף שימוש במושג 'קצב שינוי' כולל הבחנה בין קצב שינוי אחיד לקצב שינוי משתנה</w:t>
            </w:r>
          </w:p>
          <w:p w14:paraId="41E5E4B9" w14:textId="77777777"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ירד הנושא של מציאת משיק לגרף מנקודה שמחוץ לגרף הפונקציה</w:t>
            </w:r>
          </w:p>
          <w:p w14:paraId="5735FF2C" w14:textId="3DBF7000" w:rsidR="002A32BE" w:rsidRDefault="002A32BE" w:rsidP="002A32BE">
            <w:pPr>
              <w:pStyle w:val="ListParagraph"/>
              <w:numPr>
                <w:ilvl w:val="0"/>
                <w:numId w:val="6"/>
              </w:numPr>
              <w:bidi/>
              <w:rPr>
                <w:rFonts w:ascii="David" w:hAnsi="David" w:cs="David"/>
                <w:sz w:val="20"/>
                <w:szCs w:val="20"/>
              </w:rPr>
            </w:pPr>
            <w:r w:rsidRPr="002A32BE">
              <w:rPr>
                <w:rFonts w:ascii="David" w:hAnsi="David" w:cs="David"/>
                <w:sz w:val="20"/>
                <w:szCs w:val="20"/>
                <w:rtl/>
              </w:rPr>
              <w:t xml:space="preserve">נוסף דגש על נקודת אי רציפות סליקה ועל השקילות של הפונקציה המקורית והפונקציה המצומצמת </w:t>
            </w:r>
            <w:r w:rsidRPr="002A32BE">
              <w:rPr>
                <w:rFonts w:ascii="David" w:hAnsi="David" w:cs="David"/>
                <w:sz w:val="20"/>
                <w:szCs w:val="20"/>
              </w:rPr>
              <w:t>)</w:t>
            </w:r>
            <w:r w:rsidRPr="002A32BE">
              <w:rPr>
                <w:rFonts w:ascii="David" w:hAnsi="David" w:cs="David"/>
                <w:sz w:val="20"/>
                <w:szCs w:val="20"/>
                <w:rtl/>
              </w:rPr>
              <w:t>נושא זה היה קיים גם בתכנית הלימודים הישנה</w:t>
            </w:r>
            <w:r w:rsidRPr="002A32BE">
              <w:rPr>
                <w:rFonts w:ascii="David" w:hAnsi="David" w:cs="David"/>
                <w:sz w:val="20"/>
                <w:szCs w:val="20"/>
              </w:rPr>
              <w:t xml:space="preserve">, </w:t>
            </w:r>
            <w:r w:rsidRPr="002A32BE">
              <w:rPr>
                <w:rFonts w:ascii="David" w:hAnsi="David" w:cs="David"/>
                <w:sz w:val="20"/>
                <w:szCs w:val="20"/>
                <w:rtl/>
              </w:rPr>
              <w:t xml:space="preserve">אך הודגש במסגרת תכנית הלימודים </w:t>
            </w:r>
            <w:r w:rsidRPr="002A32BE">
              <w:rPr>
                <w:rFonts w:ascii="David" w:hAnsi="David" w:cs="David"/>
                <w:sz w:val="20"/>
                <w:szCs w:val="20"/>
                <w:rtl/>
              </w:rPr>
              <w:lastRenderedPageBreak/>
              <w:t>החדשה</w:t>
            </w:r>
            <w:r w:rsidRPr="002A32BE">
              <w:rPr>
                <w:rFonts w:ascii="David" w:hAnsi="David" w:cs="David"/>
                <w:sz w:val="20"/>
                <w:szCs w:val="20"/>
              </w:rPr>
              <w:t>(.</w:t>
            </w:r>
            <w:r>
              <w:rPr>
                <w:rFonts w:ascii="David" w:hAnsi="David" w:cs="David"/>
                <w:sz w:val="20"/>
                <w:szCs w:val="20"/>
                <w:rtl/>
              </w:rPr>
              <w:br/>
            </w:r>
          </w:p>
          <w:p w14:paraId="60A928B2" w14:textId="04688D0B" w:rsidR="002A32BE" w:rsidRPr="002A32BE" w:rsidRDefault="002A32BE" w:rsidP="002A32BE">
            <w:pPr>
              <w:pStyle w:val="ListParagraph"/>
              <w:numPr>
                <w:ilvl w:val="0"/>
                <w:numId w:val="6"/>
              </w:numPr>
              <w:bidi/>
              <w:rPr>
                <w:rFonts w:ascii="David" w:hAnsi="David" w:cs="David"/>
                <w:sz w:val="20"/>
                <w:szCs w:val="20"/>
                <w:rtl/>
              </w:rPr>
            </w:pPr>
            <w:r w:rsidRPr="002A32BE">
              <w:rPr>
                <w:rFonts w:ascii="David" w:hAnsi="David" w:cs="David"/>
                <w:sz w:val="20"/>
                <w:szCs w:val="20"/>
                <w:rtl/>
              </w:rPr>
              <w:t>נוסף עיסוק באינטגרציה דרך רעיון ההצטברות כולל הקשר בין פונקציית ההצטברות לפונקציית קצב השינוי</w:t>
            </w:r>
          </w:p>
        </w:tc>
        <w:tc>
          <w:tcPr>
            <w:tcW w:w="2122" w:type="dxa"/>
          </w:tcPr>
          <w:p w14:paraId="2FE53A0E" w14:textId="77777777" w:rsidR="002A32BE" w:rsidRDefault="009947D6" w:rsidP="009947D6">
            <w:pPr>
              <w:bidi/>
              <w:rPr>
                <w:rFonts w:ascii="David" w:hAnsi="David" w:cs="David"/>
                <w:sz w:val="20"/>
                <w:szCs w:val="20"/>
                <w:rtl/>
              </w:rPr>
            </w:pPr>
            <w:r w:rsidRPr="009947D6">
              <w:rPr>
                <w:rFonts w:ascii="David" w:hAnsi="David" w:cs="David"/>
                <w:sz w:val="20"/>
                <w:szCs w:val="20"/>
                <w:rtl/>
              </w:rPr>
              <w:lastRenderedPageBreak/>
              <w:t>בהתאם למיקוד שפורסם, בשנת תשפ"ה לא יילמדו הנושאים הבאים בכיתה י"א</w:t>
            </w:r>
            <w:r w:rsidRPr="009947D6">
              <w:rPr>
                <w:rFonts w:ascii="David" w:hAnsi="David" w:cs="David"/>
                <w:sz w:val="20"/>
                <w:szCs w:val="20"/>
              </w:rPr>
              <w:t xml:space="preserve"> :</w:t>
            </w:r>
          </w:p>
          <w:p w14:paraId="0CC7BB9B" w14:textId="77777777" w:rsidR="009947D6" w:rsidRDefault="009947D6" w:rsidP="009947D6">
            <w:pPr>
              <w:pStyle w:val="ListParagraph"/>
              <w:numPr>
                <w:ilvl w:val="0"/>
                <w:numId w:val="11"/>
              </w:numPr>
              <w:bidi/>
              <w:rPr>
                <w:rFonts w:ascii="David" w:hAnsi="David" w:cs="David"/>
                <w:sz w:val="20"/>
                <w:szCs w:val="20"/>
              </w:rPr>
            </w:pPr>
            <w:r w:rsidRPr="009947D6">
              <w:rPr>
                <w:rFonts w:ascii="David" w:hAnsi="David" w:cs="David"/>
                <w:sz w:val="20"/>
                <w:szCs w:val="20"/>
                <w:rtl/>
              </w:rPr>
              <w:t>נפח גוף סיבוב</w:t>
            </w:r>
          </w:p>
          <w:p w14:paraId="63E1084C" w14:textId="77777777" w:rsidR="009947D6" w:rsidRDefault="009947D6" w:rsidP="009947D6">
            <w:pPr>
              <w:pStyle w:val="ListParagraph"/>
              <w:numPr>
                <w:ilvl w:val="0"/>
                <w:numId w:val="11"/>
              </w:numPr>
              <w:bidi/>
              <w:rPr>
                <w:rFonts w:ascii="David" w:hAnsi="David" w:cs="David"/>
                <w:sz w:val="20"/>
                <w:szCs w:val="20"/>
              </w:rPr>
            </w:pPr>
            <w:r w:rsidRPr="009947D6">
              <w:rPr>
                <w:rFonts w:ascii="David" w:hAnsi="David" w:cs="David"/>
                <w:sz w:val="20"/>
                <w:szCs w:val="20"/>
                <w:rtl/>
              </w:rPr>
              <w:t>אינטגרל של פונקציית שורש</w:t>
            </w:r>
          </w:p>
          <w:p w14:paraId="548B0BBB" w14:textId="1B3C7A87" w:rsidR="009947D6" w:rsidRPr="009947D6" w:rsidRDefault="009947D6" w:rsidP="009947D6">
            <w:pPr>
              <w:pStyle w:val="ListParagraph"/>
              <w:numPr>
                <w:ilvl w:val="0"/>
                <w:numId w:val="11"/>
              </w:numPr>
              <w:bidi/>
              <w:rPr>
                <w:rFonts w:ascii="David" w:hAnsi="David" w:cs="David"/>
                <w:sz w:val="20"/>
                <w:szCs w:val="20"/>
                <w:rtl/>
              </w:rPr>
            </w:pPr>
            <w:r w:rsidRPr="009947D6">
              <w:rPr>
                <w:rFonts w:ascii="David" w:hAnsi="David" w:cs="David"/>
                <w:sz w:val="20"/>
                <w:szCs w:val="20"/>
                <w:rtl/>
              </w:rPr>
              <w:t>אינטגרל של פונקציה טריגונומטרית</w:t>
            </w:r>
          </w:p>
        </w:tc>
      </w:tr>
      <w:tr w:rsidR="009947D6" w:rsidRPr="00631C7A" w14:paraId="46D4F60C" w14:textId="77777777" w:rsidTr="00631C7A">
        <w:tc>
          <w:tcPr>
            <w:tcW w:w="1700" w:type="dxa"/>
          </w:tcPr>
          <w:p w14:paraId="0C71E653" w14:textId="700A1D02" w:rsidR="009947D6" w:rsidRDefault="009947D6" w:rsidP="00DD3BFD">
            <w:pPr>
              <w:bidi/>
              <w:rPr>
                <w:rFonts w:ascii="David" w:hAnsi="David" w:cs="David" w:hint="cs"/>
                <w:sz w:val="20"/>
                <w:szCs w:val="20"/>
                <w:rtl/>
              </w:rPr>
            </w:pPr>
            <w:r>
              <w:rPr>
                <w:rFonts w:ascii="David" w:hAnsi="David" w:cs="David" w:hint="cs"/>
                <w:sz w:val="20"/>
                <w:szCs w:val="20"/>
                <w:rtl/>
              </w:rPr>
              <w:t>בעיות קיצון</w:t>
            </w:r>
          </w:p>
        </w:tc>
        <w:tc>
          <w:tcPr>
            <w:tcW w:w="2552" w:type="dxa"/>
          </w:tcPr>
          <w:p w14:paraId="089DA99D" w14:textId="57461586" w:rsidR="009947D6" w:rsidRPr="002A32BE" w:rsidRDefault="009947D6" w:rsidP="009947D6">
            <w:pPr>
              <w:bidi/>
              <w:rPr>
                <w:rFonts w:ascii="David" w:hAnsi="David" w:cs="David"/>
                <w:sz w:val="20"/>
                <w:szCs w:val="20"/>
                <w:rtl/>
              </w:rPr>
            </w:pPr>
            <w:r w:rsidRPr="009947D6">
              <w:rPr>
                <w:rFonts w:ascii="David" w:hAnsi="David" w:cs="David"/>
                <w:sz w:val="20"/>
                <w:szCs w:val="20"/>
                <w:rtl/>
              </w:rPr>
              <w:t>פתרון בעיות קיצון בתחום פתוח וסגור עבור כל סוגי הפונקציות במגוון תחומים במתמטיקה</w:t>
            </w:r>
          </w:p>
        </w:tc>
        <w:tc>
          <w:tcPr>
            <w:tcW w:w="2976" w:type="dxa"/>
          </w:tcPr>
          <w:p w14:paraId="7C27F971" w14:textId="0B834259" w:rsidR="009947D6" w:rsidRDefault="009947D6" w:rsidP="009947D6">
            <w:pPr>
              <w:pStyle w:val="ListParagraph"/>
              <w:numPr>
                <w:ilvl w:val="0"/>
                <w:numId w:val="6"/>
              </w:numPr>
              <w:bidi/>
              <w:rPr>
                <w:rFonts w:ascii="David" w:hAnsi="David" w:cs="David"/>
                <w:sz w:val="20"/>
                <w:szCs w:val="20"/>
              </w:rPr>
            </w:pPr>
            <w:r w:rsidRPr="009947D6">
              <w:rPr>
                <w:rFonts w:ascii="David" w:hAnsi="David" w:cs="David"/>
                <w:sz w:val="20"/>
                <w:szCs w:val="20"/>
                <w:rtl/>
              </w:rPr>
              <w:t>יש להדגיש את הבנת משמעות ערך הקיצון מעבר לתוצאה האנליטית</w:t>
            </w:r>
            <w:r>
              <w:rPr>
                <w:rFonts w:ascii="David" w:hAnsi="David" w:cs="David"/>
                <w:sz w:val="20"/>
                <w:szCs w:val="20"/>
                <w:rtl/>
              </w:rPr>
              <w:br/>
            </w:r>
          </w:p>
          <w:p w14:paraId="2380AD00" w14:textId="2176AACD" w:rsidR="009947D6" w:rsidRPr="002A32BE" w:rsidRDefault="009947D6" w:rsidP="009947D6">
            <w:pPr>
              <w:pStyle w:val="ListParagraph"/>
              <w:numPr>
                <w:ilvl w:val="0"/>
                <w:numId w:val="6"/>
              </w:numPr>
              <w:bidi/>
              <w:rPr>
                <w:rFonts w:ascii="David" w:hAnsi="David" w:cs="David"/>
                <w:sz w:val="20"/>
                <w:szCs w:val="20"/>
                <w:rtl/>
              </w:rPr>
            </w:pPr>
            <w:r w:rsidRPr="009947D6">
              <w:rPr>
                <w:rFonts w:ascii="David" w:hAnsi="David" w:cs="David"/>
                <w:sz w:val="20"/>
                <w:szCs w:val="20"/>
                <w:rtl/>
              </w:rPr>
              <w:t>הצגת פתרון בעיות קיצון גם ללא נגזרת</w:t>
            </w:r>
          </w:p>
        </w:tc>
        <w:tc>
          <w:tcPr>
            <w:tcW w:w="2122" w:type="dxa"/>
          </w:tcPr>
          <w:p w14:paraId="65BCE262" w14:textId="77777777" w:rsidR="009947D6" w:rsidRDefault="009947D6" w:rsidP="009947D6">
            <w:pPr>
              <w:bidi/>
              <w:rPr>
                <w:rFonts w:ascii="David" w:hAnsi="David" w:cs="David"/>
                <w:sz w:val="20"/>
                <w:szCs w:val="20"/>
                <w:rtl/>
              </w:rPr>
            </w:pPr>
            <w:r w:rsidRPr="009947D6">
              <w:rPr>
                <w:rFonts w:ascii="David" w:hAnsi="David" w:cs="David"/>
                <w:sz w:val="20"/>
                <w:szCs w:val="20"/>
                <w:rtl/>
              </w:rPr>
              <w:t>לפי חוזר המפמ"ר, בשנים הקרובות תשפ"ה – תשפ "ז ייבחנו בנושא בעיות קיצון רק על בעיות גאומטריות או בעיות גרפיות</w:t>
            </w:r>
            <w:r w:rsidRPr="009947D6">
              <w:rPr>
                <w:rFonts w:ascii="David" w:hAnsi="David" w:cs="David"/>
                <w:sz w:val="20"/>
                <w:szCs w:val="20"/>
              </w:rPr>
              <w:t>.</w:t>
            </w:r>
          </w:p>
          <w:p w14:paraId="088A7378" w14:textId="77777777" w:rsidR="009947D6" w:rsidRDefault="009947D6" w:rsidP="009947D6">
            <w:pPr>
              <w:bidi/>
              <w:rPr>
                <w:rFonts w:ascii="David" w:hAnsi="David" w:cs="David"/>
                <w:sz w:val="20"/>
                <w:szCs w:val="20"/>
                <w:rtl/>
              </w:rPr>
            </w:pPr>
          </w:p>
          <w:p w14:paraId="3DD86A8B" w14:textId="77777777" w:rsidR="009947D6" w:rsidRDefault="009947D6" w:rsidP="009947D6">
            <w:pPr>
              <w:bidi/>
              <w:rPr>
                <w:rFonts w:ascii="David" w:hAnsi="David" w:cs="David"/>
                <w:sz w:val="20"/>
                <w:szCs w:val="20"/>
                <w:rtl/>
              </w:rPr>
            </w:pPr>
            <w:r w:rsidRPr="009947D6">
              <w:rPr>
                <w:rFonts w:ascii="David" w:hAnsi="David" w:cs="David"/>
                <w:sz w:val="20"/>
                <w:szCs w:val="20"/>
                <w:rtl/>
              </w:rPr>
              <w:t>בהתאם למיקוד שפורסם, בשנת תשפ"ה לא יילמדו הנושאים הבאים</w:t>
            </w:r>
            <w:r w:rsidRPr="009947D6">
              <w:rPr>
                <w:rFonts w:ascii="David" w:hAnsi="David" w:cs="David"/>
                <w:sz w:val="20"/>
                <w:szCs w:val="20"/>
              </w:rPr>
              <w:t>:</w:t>
            </w:r>
          </w:p>
          <w:p w14:paraId="7F6B83F0" w14:textId="77777777" w:rsidR="009947D6" w:rsidRDefault="009947D6" w:rsidP="009947D6">
            <w:pPr>
              <w:bidi/>
              <w:rPr>
                <w:rFonts w:ascii="David" w:hAnsi="David" w:cs="David"/>
                <w:sz w:val="20"/>
                <w:szCs w:val="20"/>
                <w:rtl/>
              </w:rPr>
            </w:pPr>
          </w:p>
          <w:p w14:paraId="5BAD0B09" w14:textId="77777777" w:rsidR="009947D6" w:rsidRDefault="009947D6" w:rsidP="009947D6">
            <w:pPr>
              <w:pStyle w:val="ListParagraph"/>
              <w:numPr>
                <w:ilvl w:val="0"/>
                <w:numId w:val="12"/>
              </w:numPr>
              <w:bidi/>
              <w:rPr>
                <w:rFonts w:ascii="David" w:hAnsi="David" w:cs="David"/>
                <w:sz w:val="20"/>
                <w:szCs w:val="20"/>
              </w:rPr>
            </w:pPr>
            <w:r w:rsidRPr="009947D6">
              <w:rPr>
                <w:rFonts w:ascii="David" w:hAnsi="David" w:cs="David"/>
                <w:sz w:val="20"/>
                <w:szCs w:val="20"/>
                <w:rtl/>
              </w:rPr>
              <w:t>בעיות קיצון עם פונקציה טריגונומטרית</w:t>
            </w:r>
          </w:p>
          <w:p w14:paraId="1A799EFC" w14:textId="10A9C311" w:rsidR="009947D6" w:rsidRPr="009947D6" w:rsidRDefault="009947D6" w:rsidP="009947D6">
            <w:pPr>
              <w:pStyle w:val="ListParagraph"/>
              <w:numPr>
                <w:ilvl w:val="0"/>
                <w:numId w:val="12"/>
              </w:numPr>
              <w:bidi/>
              <w:rPr>
                <w:rFonts w:ascii="David" w:hAnsi="David" w:cs="David"/>
                <w:sz w:val="20"/>
                <w:szCs w:val="20"/>
                <w:rtl/>
              </w:rPr>
            </w:pPr>
            <w:r w:rsidRPr="009947D6">
              <w:rPr>
                <w:rFonts w:ascii="David" w:hAnsi="David" w:cs="David"/>
                <w:sz w:val="20"/>
                <w:szCs w:val="20"/>
                <w:rtl/>
              </w:rPr>
              <w:t>בעיות קיצון עם אינטגרלים</w:t>
            </w:r>
          </w:p>
        </w:tc>
      </w:tr>
    </w:tbl>
    <w:p w14:paraId="2A8A0C5E" w14:textId="77777777" w:rsidR="0040138B" w:rsidRDefault="0040138B" w:rsidP="00631C7A">
      <w:pPr>
        <w:bidi/>
      </w:pPr>
    </w:p>
    <w:sectPr w:rsidR="00401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16"/>
    <w:multiLevelType w:val="hybridMultilevel"/>
    <w:tmpl w:val="5FD60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15C90"/>
    <w:multiLevelType w:val="hybridMultilevel"/>
    <w:tmpl w:val="ABBE1D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21222"/>
    <w:multiLevelType w:val="hybridMultilevel"/>
    <w:tmpl w:val="8D8EE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744C80"/>
    <w:multiLevelType w:val="hybridMultilevel"/>
    <w:tmpl w:val="14569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871107"/>
    <w:multiLevelType w:val="hybridMultilevel"/>
    <w:tmpl w:val="BD3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F1B0E"/>
    <w:multiLevelType w:val="hybridMultilevel"/>
    <w:tmpl w:val="3D461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883319"/>
    <w:multiLevelType w:val="hybridMultilevel"/>
    <w:tmpl w:val="1506F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8709AF"/>
    <w:multiLevelType w:val="hybridMultilevel"/>
    <w:tmpl w:val="795E9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3933CD"/>
    <w:multiLevelType w:val="hybridMultilevel"/>
    <w:tmpl w:val="ABCA095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 w15:restartNumberingAfterBreak="0">
    <w:nsid w:val="4C203F59"/>
    <w:multiLevelType w:val="hybridMultilevel"/>
    <w:tmpl w:val="F3CEC666"/>
    <w:lvl w:ilvl="0" w:tplc="FFFFFFFF">
      <w:start w:val="1"/>
      <w:numFmt w:val="decimal"/>
      <w:lvlText w:val="%1."/>
      <w:lvlJc w:val="left"/>
      <w:pPr>
        <w:ind w:left="360" w:hanging="360"/>
      </w:pPr>
      <w:rPr>
        <w:rFonts w:hint="default"/>
      </w:rPr>
    </w:lvl>
    <w:lvl w:ilvl="1" w:tplc="CC6C0442">
      <w:start w:val="4"/>
      <w:numFmt w:val="decimal"/>
      <w:lvlText w:val="%2"/>
      <w:lvlJc w:val="left"/>
      <w:pPr>
        <w:ind w:left="1080" w:hanging="360"/>
      </w:pPr>
      <w:rPr>
        <w:rFonts w:asciiTheme="minorHAnsi" w:hAnsiTheme="minorHAnsi" w:cstheme="minorBidi" w:hint="default"/>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D840EA4"/>
    <w:multiLevelType w:val="hybridMultilevel"/>
    <w:tmpl w:val="1CC4D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B6679"/>
    <w:multiLevelType w:val="hybridMultilevel"/>
    <w:tmpl w:val="DA0CAD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F62655"/>
    <w:multiLevelType w:val="hybridMultilevel"/>
    <w:tmpl w:val="097408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E981EDD"/>
    <w:multiLevelType w:val="hybridMultilevel"/>
    <w:tmpl w:val="7382D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D84A89"/>
    <w:multiLevelType w:val="hybridMultilevel"/>
    <w:tmpl w:val="ABCA09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428189790">
    <w:abstractNumId w:val="14"/>
  </w:num>
  <w:num w:numId="2" w16cid:durableId="1030422985">
    <w:abstractNumId w:val="0"/>
  </w:num>
  <w:num w:numId="3" w16cid:durableId="1898471788">
    <w:abstractNumId w:val="9"/>
  </w:num>
  <w:num w:numId="4" w16cid:durableId="1277831812">
    <w:abstractNumId w:val="11"/>
  </w:num>
  <w:num w:numId="5" w16cid:durableId="311951940">
    <w:abstractNumId w:val="2"/>
  </w:num>
  <w:num w:numId="6" w16cid:durableId="1963266137">
    <w:abstractNumId w:val="10"/>
  </w:num>
  <w:num w:numId="7" w16cid:durableId="592275477">
    <w:abstractNumId w:val="7"/>
  </w:num>
  <w:num w:numId="8" w16cid:durableId="1401631617">
    <w:abstractNumId w:val="6"/>
  </w:num>
  <w:num w:numId="9" w16cid:durableId="538053264">
    <w:abstractNumId w:val="13"/>
  </w:num>
  <w:num w:numId="10" w16cid:durableId="1603488379">
    <w:abstractNumId w:val="4"/>
  </w:num>
  <w:num w:numId="11" w16cid:durableId="1605108846">
    <w:abstractNumId w:val="5"/>
  </w:num>
  <w:num w:numId="12" w16cid:durableId="2106999542">
    <w:abstractNumId w:val="3"/>
  </w:num>
  <w:num w:numId="13" w16cid:durableId="1901286675">
    <w:abstractNumId w:val="8"/>
  </w:num>
  <w:num w:numId="14" w16cid:durableId="1069620815">
    <w:abstractNumId w:val="1"/>
  </w:num>
  <w:num w:numId="15" w16cid:durableId="868450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7A"/>
    <w:rsid w:val="00105538"/>
    <w:rsid w:val="001C2B77"/>
    <w:rsid w:val="002251A9"/>
    <w:rsid w:val="00263DC2"/>
    <w:rsid w:val="002A32BE"/>
    <w:rsid w:val="0040138B"/>
    <w:rsid w:val="004C096F"/>
    <w:rsid w:val="00631C7A"/>
    <w:rsid w:val="009947D6"/>
    <w:rsid w:val="00A20EB7"/>
    <w:rsid w:val="00A972F3"/>
    <w:rsid w:val="00B53E53"/>
    <w:rsid w:val="00BB64AC"/>
    <w:rsid w:val="00DA1F36"/>
    <w:rsid w:val="00DD3B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4597"/>
  <w15:chartTrackingRefBased/>
  <w15:docId w15:val="{3340F020-1379-4C38-BD64-01538430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C7A"/>
    <w:rPr>
      <w:rFonts w:eastAsiaTheme="majorEastAsia" w:cstheme="majorBidi"/>
      <w:color w:val="272727" w:themeColor="text1" w:themeTint="D8"/>
    </w:rPr>
  </w:style>
  <w:style w:type="paragraph" w:styleId="Title">
    <w:name w:val="Title"/>
    <w:basedOn w:val="Normal"/>
    <w:next w:val="Normal"/>
    <w:link w:val="TitleChar"/>
    <w:uiPriority w:val="10"/>
    <w:qFormat/>
    <w:rsid w:val="00631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C7A"/>
    <w:pPr>
      <w:spacing w:before="160"/>
      <w:jc w:val="center"/>
    </w:pPr>
    <w:rPr>
      <w:i/>
      <w:iCs/>
      <w:color w:val="404040" w:themeColor="text1" w:themeTint="BF"/>
    </w:rPr>
  </w:style>
  <w:style w:type="character" w:customStyle="1" w:styleId="QuoteChar">
    <w:name w:val="Quote Char"/>
    <w:basedOn w:val="DefaultParagraphFont"/>
    <w:link w:val="Quote"/>
    <w:uiPriority w:val="29"/>
    <w:rsid w:val="00631C7A"/>
    <w:rPr>
      <w:i/>
      <w:iCs/>
      <w:color w:val="404040" w:themeColor="text1" w:themeTint="BF"/>
    </w:rPr>
  </w:style>
  <w:style w:type="paragraph" w:styleId="ListParagraph">
    <w:name w:val="List Paragraph"/>
    <w:basedOn w:val="Normal"/>
    <w:uiPriority w:val="34"/>
    <w:qFormat/>
    <w:rsid w:val="00631C7A"/>
    <w:pPr>
      <w:ind w:left="720"/>
      <w:contextualSpacing/>
    </w:pPr>
  </w:style>
  <w:style w:type="character" w:styleId="IntenseEmphasis">
    <w:name w:val="Intense Emphasis"/>
    <w:basedOn w:val="DefaultParagraphFont"/>
    <w:uiPriority w:val="21"/>
    <w:qFormat/>
    <w:rsid w:val="00631C7A"/>
    <w:rPr>
      <w:i/>
      <w:iCs/>
      <w:color w:val="0F4761" w:themeColor="accent1" w:themeShade="BF"/>
    </w:rPr>
  </w:style>
  <w:style w:type="paragraph" w:styleId="IntenseQuote">
    <w:name w:val="Intense Quote"/>
    <w:basedOn w:val="Normal"/>
    <w:next w:val="Normal"/>
    <w:link w:val="IntenseQuoteChar"/>
    <w:uiPriority w:val="30"/>
    <w:qFormat/>
    <w:rsid w:val="00631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C7A"/>
    <w:rPr>
      <w:i/>
      <w:iCs/>
      <w:color w:val="0F4761" w:themeColor="accent1" w:themeShade="BF"/>
    </w:rPr>
  </w:style>
  <w:style w:type="character" w:styleId="IntenseReference">
    <w:name w:val="Intense Reference"/>
    <w:basedOn w:val="DefaultParagraphFont"/>
    <w:uiPriority w:val="32"/>
    <w:qFormat/>
    <w:rsid w:val="00631C7A"/>
    <w:rPr>
      <w:b/>
      <w:bCs/>
      <w:smallCaps/>
      <w:color w:val="0F4761" w:themeColor="accent1" w:themeShade="BF"/>
      <w:spacing w:val="5"/>
    </w:rPr>
  </w:style>
  <w:style w:type="table" w:styleId="TableGrid">
    <w:name w:val="Table Grid"/>
    <w:basedOn w:val="TableNormal"/>
    <w:uiPriority w:val="39"/>
    <w:rsid w:val="00631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3BFD"/>
    <w:rPr>
      <w:color w:val="467886" w:themeColor="hyperlink"/>
      <w:u w:val="single"/>
    </w:rPr>
  </w:style>
  <w:style w:type="character" w:styleId="UnresolvedMention">
    <w:name w:val="Unresolved Mention"/>
    <w:basedOn w:val="DefaultParagraphFont"/>
    <w:uiPriority w:val="99"/>
    <w:semiHidden/>
    <w:unhideWhenUsed/>
    <w:rsid w:val="00DD3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eran shachar</dc:creator>
  <cp:keywords/>
  <dc:description/>
  <cp:lastModifiedBy>eran shachar</cp:lastModifiedBy>
  <cp:revision>5</cp:revision>
  <cp:lastPrinted>2025-09-04T09:35:00Z</cp:lastPrinted>
  <dcterms:created xsi:type="dcterms:W3CDTF">2025-09-04T09:36:00Z</dcterms:created>
  <dcterms:modified xsi:type="dcterms:W3CDTF">2025-09-04T09:58:00Z</dcterms:modified>
</cp:coreProperties>
</file>